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BA8E" w14:textId="22FA9F45" w:rsidR="00772899" w:rsidRDefault="7017D575" w:rsidP="41DD0D26">
      <w:pPr>
        <w:jc w:val="center"/>
      </w:pPr>
      <w:r w:rsidRPr="41DD0D2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WEWNĄTRZSZKOLNY SYSTEM DORADZTWA ZAWODOWEGO  </w:t>
      </w:r>
      <w:r w:rsidR="00FF0EE9">
        <w:br/>
      </w:r>
      <w:r w:rsidRPr="41DD0D2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IV Liceum Ogólnokształcącym im. Kazimierza Wielkiego </w:t>
      </w:r>
      <w:r w:rsidR="00FF0EE9">
        <w:br/>
      </w:r>
      <w:r w:rsidRPr="41DD0D2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 Bydgoszczy</w:t>
      </w:r>
    </w:p>
    <w:p w14:paraId="76FE0EF9" w14:textId="04BAEF12" w:rsidR="00772899" w:rsidRDefault="7017D575">
      <w:r w:rsidRPr="41DD0D26">
        <w:rPr>
          <w:rFonts w:ascii="Calibri" w:eastAsia="Calibri" w:hAnsi="Calibri" w:cs="Calibri"/>
          <w:color w:val="000000" w:themeColor="text1"/>
        </w:rPr>
        <w:t xml:space="preserve"> </w:t>
      </w:r>
    </w:p>
    <w:p w14:paraId="20139B8D" w14:textId="0A5339AB" w:rsidR="00772899" w:rsidRDefault="7017D575">
      <w:r w:rsidRPr="41DD0D26">
        <w:rPr>
          <w:rFonts w:ascii="Calibri" w:eastAsia="Calibri" w:hAnsi="Calibri" w:cs="Calibri"/>
          <w:color w:val="000000" w:themeColor="text1"/>
        </w:rPr>
        <w:t>Wewnątrzszkolny System Doradztwa Zawodowego (WSDZ) obejmuje działania podejmowane przez szkołę w celu przygotowania uczniów do wyboru zawodu, poziomu i kierunku kształcenia oraz wejścia na rynek pracy. System określa rolę i zadania osób odpowiedzialnych za jego organizację i realizację, terminy działań, metody i formy pracy (z uwzględnieniem udziału rodziców w tym działaniu), oczekiwane efekty. Adresatami projektu są uczniowie, ich rodzice, nauczyciele. WSDZ zakłada współpracę z instytucjami wspomagającymi proces doradczy oraz odrywającymi rolę w kształtowaniu rynku pracy. W ramach WSDZ opracowuje się, każdego roku szkolnego, roczny plan realizacji. Działania podejmowane w ramach WSDZ sprzyjają rozpoznaniu i samoocenie własnego potencjału (zainteresowania, predyspozycje), planowaniu kariery zawodowej oraz wejściu na rynek pracy.</w:t>
      </w:r>
      <w:r w:rsidR="00FF0EE9">
        <w:br/>
      </w:r>
      <w:r w:rsidRPr="41DD0D26">
        <w:rPr>
          <w:rFonts w:ascii="Calibri" w:eastAsia="Calibri" w:hAnsi="Calibri" w:cs="Calibri"/>
          <w:color w:val="000000" w:themeColor="text1"/>
        </w:rPr>
        <w:t xml:space="preserve">Koordynacją WSDZ zajmuje się nauczyciel pełniący funkcję doradcy zawodowego, za realizację działań zawartych w Wewnątrzszkolnym Systemie Doradztwa Zawodowego odpowiadają nauczyciele i wychowawcy. Z uwagi na coraz większe znaczenie interdyscyplinarności w systemach edukacyjnych, a także istotę kompetencji społecznych w pracy, WSDZ jest ściśle skorelowany z Programem Wychowawczo-Profilaktycznym. </w:t>
      </w:r>
    </w:p>
    <w:p w14:paraId="2A59BA0A" w14:textId="0A232678" w:rsidR="00772899" w:rsidRDefault="7017D575">
      <w:r w:rsidRPr="41DD0D26">
        <w:rPr>
          <w:rFonts w:ascii="Calibri" w:eastAsia="Calibri" w:hAnsi="Calibri" w:cs="Calibri"/>
          <w:color w:val="000000" w:themeColor="text1"/>
        </w:rPr>
        <w:t xml:space="preserve"> </w:t>
      </w:r>
    </w:p>
    <w:p w14:paraId="46D2B016" w14:textId="682FDB8A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Podstawa prawna Wewnątrzszkolnego System Doradztwa Zawodowego:</w:t>
      </w:r>
    </w:p>
    <w:p w14:paraId="68E8E597" w14:textId="6E49BFAA" w:rsidR="00772899" w:rsidRDefault="6A8FC335" w:rsidP="41DD0D26">
      <w:pPr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1) Ustawa z dnia 14 grudnia 2016 r.- Prawo Oświatowe (t. jedn. Dz.U. z 2020 r. poz. 910).</w:t>
      </w:r>
    </w:p>
    <w:p w14:paraId="350C8B97" w14:textId="432422D7" w:rsidR="00772899" w:rsidRDefault="6A8FC335" w:rsidP="41DD0D26">
      <w:pPr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2)  Ustawa o systemie oświaty z dnia 7 września 1991 r. (t. jedn. Dz.U. z 2019 r. poz. 1481 ze zm.).</w:t>
      </w:r>
    </w:p>
    <w:p w14:paraId="4FC3F054" w14:textId="54E0941A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3) Rozporządzenie Ministra Edukacji Narodowej z dnia 9 sierpnia 2017 r. w sprawie zasad organizacji i udzielania pomocy psychologiczno-pedagogicznej w publicznych przedszkolach, szkołach i placówkach (Dz. U. z 2020 r. poz. 1280)</w:t>
      </w:r>
    </w:p>
    <w:p w14:paraId="1A35A6FD" w14:textId="59E81A4B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4) Rozporządzenie MEN z 9 sierpnia 2017 r. w sprawie warunków organizowania kształcenia, wychowania i opieki dla dzieci i młodzieży niepełnosprawnych, niedostosowanych społecznie i zagrożonych niedostosowaniem społecznym (Dz. U. z 2020 r. poz. 1309)</w:t>
      </w:r>
    </w:p>
    <w:p w14:paraId="60674BF2" w14:textId="72007899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5)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z 2020 r. poz. 1552)</w:t>
      </w:r>
    </w:p>
    <w:p w14:paraId="18596764" w14:textId="72E665F4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6) Rozporządzenie Ministra Edukacji Narodowej z dnia 30 stycznia 2018 r. w sprawie podstawy programowej kształcenia ogólnego dla liceum ogólnokształcącego, technikum oraz branżowej szkoły II stopnia (Dz. U. poz. 467 oraz z 2020 r. poz. 1248)</w:t>
      </w:r>
    </w:p>
    <w:p w14:paraId="47CDD50C" w14:textId="266C14E0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 xml:space="preserve">7)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</w:t>
      </w:r>
      <w:r w:rsidRPr="41DD0D26">
        <w:rPr>
          <w:rFonts w:eastAsiaTheme="minorEastAsia"/>
          <w:color w:val="000000" w:themeColor="text1"/>
        </w:rPr>
        <w:lastRenderedPageBreak/>
        <w:t>ogólnego dla szkoły specjalnej przysposabiającej do pracy oraz kształcenia ogólnego dla szkoły policealnej (Dz. U. poz. 356 oraz z 2018 r. poz. 1679 z późniejszymi zmianami)</w:t>
      </w:r>
    </w:p>
    <w:p w14:paraId="44B92CA0" w14:textId="2DDAC609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8) Rozporządzenie Ministra Edukacji Narodowej dnia 12 lutego 2019 r. w sprawie doradztwa zawodowego (Dz.U. z 2019 r. poz. 325).</w:t>
      </w:r>
    </w:p>
    <w:p w14:paraId="6043C462" w14:textId="415DF9AC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9) Rozporządzenie Ministra Edukacji Narodowej z dnia 3 kwietnia 2019 r. w sprawie ramowych planów nauczania dla publicznych szkół (Dz. U. poz. 639 oraz z 2020 r. poz. 1008)</w:t>
      </w:r>
    </w:p>
    <w:p w14:paraId="31DD3F4E" w14:textId="5BD19616" w:rsidR="00772899" w:rsidRDefault="6A8FC335" w:rsidP="41DD0D26">
      <w:pPr>
        <w:jc w:val="both"/>
        <w:rPr>
          <w:rFonts w:eastAsiaTheme="minorEastAsia"/>
          <w:color w:val="000000" w:themeColor="text1"/>
        </w:rPr>
      </w:pPr>
      <w:r w:rsidRPr="41DD0D26">
        <w:rPr>
          <w:rFonts w:eastAsiaTheme="minorEastAsia"/>
          <w:color w:val="000000" w:themeColor="text1"/>
        </w:rPr>
        <w:t>10) Rozporządzenie Ministra Edukacji Narodowej z dnia 21 maja 2001 r. w sprawie ramowych statutów publicznego przedszkola oraz publicznych szkół – obowiązujące do 31 sierpnia 2023 r. (Dz. U. Nr 61, poz. 624, z 2002 r. Nr 10, poz. 96, z 2003 r. Nr 146, poz. 1416, z 2004 r. Nr 66, poz. 606, z 2005 r. Nr 10, poz. 75 oraz z 2007 r. Nr 35, poz. 222)</w:t>
      </w:r>
    </w:p>
    <w:p w14:paraId="7B7BB2CF" w14:textId="02A8F101" w:rsidR="00772899" w:rsidRDefault="00772899" w:rsidP="41DD0D26">
      <w:pPr>
        <w:jc w:val="both"/>
        <w:rPr>
          <w:rFonts w:ascii="Calibri" w:eastAsia="Calibri" w:hAnsi="Calibri" w:cs="Calibri"/>
          <w:color w:val="000000" w:themeColor="text1"/>
        </w:rPr>
      </w:pPr>
    </w:p>
    <w:p w14:paraId="3BB49B38" w14:textId="0681E438" w:rsidR="00772899" w:rsidRDefault="7017D575">
      <w:r w:rsidRPr="3F2FADE7">
        <w:rPr>
          <w:rFonts w:ascii="Calibri" w:eastAsia="Calibri" w:hAnsi="Calibri" w:cs="Calibri"/>
          <w:b/>
          <w:bCs/>
          <w:color w:val="000000" w:themeColor="text1"/>
        </w:rPr>
        <w:t>Cele i założenia Wewnątrzszkolnego System Doradztwa Zawodowego</w:t>
      </w:r>
    </w:p>
    <w:p w14:paraId="1FF4E98A" w14:textId="6F6220DB" w:rsidR="00772899" w:rsidRDefault="7017D575">
      <w:r w:rsidRPr="41DD0D26">
        <w:rPr>
          <w:rFonts w:ascii="Calibri" w:eastAsia="Calibri" w:hAnsi="Calibri" w:cs="Calibri"/>
          <w:color w:val="000000" w:themeColor="text1"/>
        </w:rPr>
        <w:t>Głównym celem jest przygotowanie uczniów do trafnego wyboru drogi dalszego kształcenia i zawodu poprzez kształcenie i rozwijanie wiedzy, umiejętności i</w:t>
      </w:r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 kompetencji (zwłaszcza społecznych) niezbędnych do prawidłowego funkcjonowania na rynku pracy. </w:t>
      </w:r>
    </w:p>
    <w:p w14:paraId="46D2AA32" w14:textId="1F8F8CEB" w:rsidR="00772899" w:rsidRDefault="00772899"/>
    <w:p w14:paraId="22830443" w14:textId="5F246200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Cele szczegółowe</w:t>
      </w:r>
    </w:p>
    <w:p w14:paraId="375AAF7E" w14:textId="2AF96A70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Uczniowie: </w:t>
      </w:r>
    </w:p>
    <w:p w14:paraId="26AEA36C" w14:textId="33F50FFA" w:rsidR="00772899" w:rsidRDefault="7017D575">
      <w:r w:rsidRPr="41DD0D26">
        <w:rPr>
          <w:rFonts w:ascii="Calibri" w:eastAsia="Calibri" w:hAnsi="Calibri" w:cs="Calibri"/>
          <w:color w:val="000000" w:themeColor="text1"/>
        </w:rPr>
        <w:t>1) rozwijają umiejętności interpersonalne, co pozwoli im kształtować właściwe relacje społeczne oraz optymalnie funkcjonować na rynku pracy</w:t>
      </w:r>
    </w:p>
    <w:p w14:paraId="03E1AAE1" w14:textId="1E5DABE3" w:rsidR="00772899" w:rsidRDefault="7017D575">
      <w:r w:rsidRPr="3F2FADE7">
        <w:rPr>
          <w:rFonts w:ascii="Calibri" w:eastAsia="Calibri" w:hAnsi="Calibri" w:cs="Calibri"/>
          <w:color w:val="000000" w:themeColor="text1"/>
        </w:rPr>
        <w:t xml:space="preserve">3) </w:t>
      </w:r>
      <w:r w:rsidR="0DDD100F" w:rsidRPr="3F2FADE7">
        <w:rPr>
          <w:rFonts w:ascii="Calibri" w:eastAsia="Calibri" w:hAnsi="Calibri" w:cs="Calibri"/>
          <w:color w:val="000000" w:themeColor="text1"/>
        </w:rPr>
        <w:t>wiedzą,</w:t>
      </w:r>
      <w:r w:rsidRPr="3F2FADE7">
        <w:rPr>
          <w:rFonts w:ascii="Calibri" w:eastAsia="Calibri" w:hAnsi="Calibri" w:cs="Calibri"/>
          <w:color w:val="000000" w:themeColor="text1"/>
        </w:rPr>
        <w:t xml:space="preserve"> jak rozwijać swoje zainteresowania, pasje i talenty;</w:t>
      </w:r>
    </w:p>
    <w:p w14:paraId="6FB21B4C" w14:textId="7646FE7C" w:rsidR="00772899" w:rsidRDefault="7017D575">
      <w:r w:rsidRPr="3F2FADE7">
        <w:rPr>
          <w:rFonts w:ascii="Calibri" w:eastAsia="Calibri" w:hAnsi="Calibri" w:cs="Calibri"/>
          <w:color w:val="000000" w:themeColor="text1"/>
        </w:rPr>
        <w:t>4) posiadają wiedza oraz potrafią znaleźć informacje o zawodach możliwościach dalszego kształcenia i rynku pracy</w:t>
      </w:r>
    </w:p>
    <w:p w14:paraId="7DF2798D" w14:textId="158B805A" w:rsidR="00772899" w:rsidRDefault="7017D575">
      <w:r w:rsidRPr="41DD0D26">
        <w:rPr>
          <w:rFonts w:ascii="Calibri" w:eastAsia="Calibri" w:hAnsi="Calibri" w:cs="Calibri"/>
          <w:color w:val="000000" w:themeColor="text1"/>
        </w:rPr>
        <w:t>5) potrafią podjąć decyzję edukacyjno-zawodową na podstawie swojego potencjału i wiedzy zdobytej podczas nauki,</w:t>
      </w:r>
    </w:p>
    <w:p w14:paraId="38D36624" w14:textId="1DB03A57" w:rsidR="00772899" w:rsidRDefault="7017D575">
      <w:r w:rsidRPr="41DD0D26">
        <w:rPr>
          <w:rFonts w:ascii="Calibri" w:eastAsia="Calibri" w:hAnsi="Calibri" w:cs="Calibri"/>
          <w:color w:val="000000" w:themeColor="text1"/>
        </w:rPr>
        <w:t>6) rozumieją znaczenie wymagań zdrowotnych do wykonywania określonego zawodu</w:t>
      </w:r>
    </w:p>
    <w:p w14:paraId="3B376CB7" w14:textId="3292957C" w:rsidR="00772899" w:rsidRDefault="7017D575">
      <w:r w:rsidRPr="41DD0D26">
        <w:rPr>
          <w:rFonts w:ascii="Calibri" w:eastAsia="Calibri" w:hAnsi="Calibri" w:cs="Calibri"/>
          <w:color w:val="000000" w:themeColor="text1"/>
        </w:rPr>
        <w:t>7) rozumieją, jak ważne dla własnego rozwoju jest ciągłe kształcenie i doskonalenie</w:t>
      </w:r>
    </w:p>
    <w:p w14:paraId="520762D3" w14:textId="6FDCF9A4" w:rsidR="00772899" w:rsidRDefault="00FF0EE9">
      <w:r>
        <w:br/>
      </w:r>
      <w:r w:rsidR="7017D575" w:rsidRPr="41DD0D26">
        <w:rPr>
          <w:rFonts w:ascii="Calibri" w:eastAsia="Calibri" w:hAnsi="Calibri" w:cs="Calibri"/>
          <w:b/>
          <w:bCs/>
          <w:color w:val="000000" w:themeColor="text1"/>
        </w:rPr>
        <w:t>WSDZ ma charakter planowych działań zawartych w czterech modułach:</w:t>
      </w:r>
    </w:p>
    <w:p w14:paraId="4C9DA9AB" w14:textId="0FF5FC20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MODUŁ I</w:t>
      </w:r>
      <w:r w:rsidRPr="41DD0D26">
        <w:rPr>
          <w:rFonts w:ascii="Calibri" w:eastAsia="Calibri" w:hAnsi="Calibri" w:cs="Calibri"/>
          <w:color w:val="000000" w:themeColor="text1"/>
        </w:rPr>
        <w:t xml:space="preserve"> – Grupowe zajęcia z orientacji zawodowej realizowane przez doradcę zawodowego, wychowawców</w:t>
      </w:r>
    </w:p>
    <w:p w14:paraId="3900113E" w14:textId="29E81D61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MODUŁ II </w:t>
      </w:r>
      <w:r w:rsidRPr="41DD0D26">
        <w:rPr>
          <w:rFonts w:ascii="Calibri" w:eastAsia="Calibri" w:hAnsi="Calibri" w:cs="Calibri"/>
          <w:color w:val="000000" w:themeColor="text1"/>
        </w:rPr>
        <w:t>– Indywidualne i grupowe zajęcia lub konsultacje dla uczniów</w:t>
      </w:r>
    </w:p>
    <w:p w14:paraId="7FB8073A" w14:textId="4FE76A9F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MODUŁ III </w:t>
      </w:r>
      <w:r w:rsidRPr="41DD0D26">
        <w:rPr>
          <w:rFonts w:ascii="Calibri" w:eastAsia="Calibri" w:hAnsi="Calibri" w:cs="Calibri"/>
          <w:color w:val="000000" w:themeColor="text1"/>
        </w:rPr>
        <w:t>–Działania doradcze skierowane do rodziców</w:t>
      </w:r>
    </w:p>
    <w:p w14:paraId="720A1B1B" w14:textId="652B2417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MODUŁ IV </w:t>
      </w:r>
      <w:r w:rsidRPr="41DD0D26">
        <w:rPr>
          <w:rFonts w:ascii="Calibri" w:eastAsia="Calibri" w:hAnsi="Calibri" w:cs="Calibri"/>
          <w:color w:val="000000" w:themeColor="text1"/>
        </w:rPr>
        <w:t>– Orientacja zawodowa na lekcjach przedmiotowych</w:t>
      </w:r>
    </w:p>
    <w:p w14:paraId="4E0D2BE2" w14:textId="1524AB29" w:rsidR="00772899" w:rsidRDefault="00772899"/>
    <w:p w14:paraId="60A5A46F" w14:textId="54BD5175" w:rsidR="00772899" w:rsidRDefault="00FF0EE9" w:rsidP="41DD0D26">
      <w:r>
        <w:br/>
      </w:r>
      <w:r w:rsidR="7017D575" w:rsidRPr="41DD0D26">
        <w:rPr>
          <w:rFonts w:ascii="Calibri" w:eastAsia="Calibri" w:hAnsi="Calibri" w:cs="Calibri"/>
          <w:b/>
          <w:bCs/>
          <w:color w:val="000000" w:themeColor="text1"/>
        </w:rPr>
        <w:t>WSDZ zakłada, że</w:t>
      </w:r>
      <w:r w:rsidR="7017D575" w:rsidRPr="41DD0D26">
        <w:rPr>
          <w:rFonts w:ascii="Calibri" w:eastAsia="Calibri" w:hAnsi="Calibri" w:cs="Calibri"/>
          <w:color w:val="000000" w:themeColor="text1"/>
        </w:rPr>
        <w:t xml:space="preserve">: </w:t>
      </w:r>
    </w:p>
    <w:p w14:paraId="3591D0D9" w14:textId="75FF7403" w:rsidR="00772899" w:rsidRDefault="7017D575">
      <w:r w:rsidRPr="41DD0D26">
        <w:rPr>
          <w:rFonts w:ascii="Calibri" w:eastAsia="Calibri" w:hAnsi="Calibri" w:cs="Calibri"/>
          <w:color w:val="000000" w:themeColor="text1"/>
        </w:rPr>
        <w:t>1) wybór zawodu jest procesem będącym sekwencją decyzji podejmowanych na przestrzeni wielu lat życia;</w:t>
      </w:r>
    </w:p>
    <w:p w14:paraId="1FAB5ED3" w14:textId="69109FC3" w:rsidR="00772899" w:rsidRDefault="7017D575">
      <w:r w:rsidRPr="41DD0D26">
        <w:rPr>
          <w:rFonts w:ascii="Calibri" w:eastAsia="Calibri" w:hAnsi="Calibri" w:cs="Calibri"/>
          <w:color w:val="000000" w:themeColor="text1"/>
        </w:rPr>
        <w:t>2) na wybór zawodu składają się: wiedza na temat siebie, wiedza na temat zawodów, ścieżek edukacyjnych i rynku pracy;</w:t>
      </w:r>
    </w:p>
    <w:p w14:paraId="5984E95F" w14:textId="4FD3C199" w:rsidR="00772899" w:rsidRDefault="7017D575">
      <w:r w:rsidRPr="41DD0D26">
        <w:rPr>
          <w:rFonts w:ascii="Calibri" w:eastAsia="Calibri" w:hAnsi="Calibri" w:cs="Calibri"/>
          <w:color w:val="000000" w:themeColor="text1"/>
        </w:rPr>
        <w:t>3) na wybór zawodu wpływają głównie cechy osobowościowe jednostki (temperament, charakter, zdolności), zainteresowania, umiejętności doświadczenia, wyznawane wartości, czynniki emocjonalne, zdrowotne, a także wpływ otoczenia i aktywność własna;</w:t>
      </w:r>
    </w:p>
    <w:p w14:paraId="600FB235" w14:textId="4458D4A6" w:rsidR="00772899" w:rsidRDefault="7017D575">
      <w:r w:rsidRPr="3F2FADE7">
        <w:rPr>
          <w:rFonts w:ascii="Calibri" w:eastAsia="Calibri" w:hAnsi="Calibri" w:cs="Calibri"/>
          <w:color w:val="000000" w:themeColor="text1"/>
        </w:rPr>
        <w:t xml:space="preserve">4)  działania w ramach WSDZ muszą być systematyczne, zaplanowane </w:t>
      </w:r>
      <w:r w:rsidR="5829388B" w:rsidRPr="3F2FADE7">
        <w:rPr>
          <w:rFonts w:ascii="Calibri" w:eastAsia="Calibri" w:hAnsi="Calibri" w:cs="Calibri"/>
          <w:color w:val="000000" w:themeColor="text1"/>
        </w:rPr>
        <w:t>i realizowane</w:t>
      </w:r>
      <w:r w:rsidRPr="3F2FADE7">
        <w:rPr>
          <w:rFonts w:ascii="Calibri" w:eastAsia="Calibri" w:hAnsi="Calibri" w:cs="Calibri"/>
          <w:color w:val="000000" w:themeColor="text1"/>
        </w:rPr>
        <w:t xml:space="preserve"> wg harmonogramu pracy szkoły;</w:t>
      </w:r>
    </w:p>
    <w:p w14:paraId="1F8B9EC4" w14:textId="6D71AD43" w:rsidR="00772899" w:rsidRDefault="7017D575">
      <w:r w:rsidRPr="3F2FADE7">
        <w:rPr>
          <w:rFonts w:ascii="Calibri" w:eastAsia="Calibri" w:hAnsi="Calibri" w:cs="Calibri"/>
          <w:color w:val="000000" w:themeColor="text1"/>
        </w:rPr>
        <w:t xml:space="preserve">5)  </w:t>
      </w:r>
      <w:r w:rsidR="3E0F7F3C" w:rsidRPr="3F2FADE7">
        <w:rPr>
          <w:rFonts w:ascii="Calibri" w:eastAsia="Calibri" w:hAnsi="Calibri" w:cs="Calibri"/>
          <w:color w:val="000000" w:themeColor="text1"/>
        </w:rPr>
        <w:t>WSDZ obejmuje indywidualną i grupową</w:t>
      </w:r>
      <w:r w:rsidRPr="3F2FADE7">
        <w:rPr>
          <w:rFonts w:ascii="Calibri" w:eastAsia="Calibri" w:hAnsi="Calibri" w:cs="Calibri"/>
          <w:color w:val="000000" w:themeColor="text1"/>
        </w:rPr>
        <w:t xml:space="preserve"> pracę  z uczniami,  rodzicami i nauczycielami;</w:t>
      </w:r>
    </w:p>
    <w:p w14:paraId="55A1ED7B" w14:textId="57C796FF" w:rsidR="00772899" w:rsidRDefault="7017D575">
      <w:r w:rsidRPr="41DD0D26">
        <w:rPr>
          <w:rFonts w:ascii="Calibri" w:eastAsia="Calibri" w:hAnsi="Calibri" w:cs="Calibri"/>
          <w:color w:val="000000" w:themeColor="text1"/>
        </w:rPr>
        <w:t>6) WSDZ ma charakter planowych działań ogółu nauczycieli i koordynowany jest przez szkolnych doradców zawodowych, dzięki czemu wszelkie działania szkoły mają spójny charakter.</w:t>
      </w:r>
    </w:p>
    <w:p w14:paraId="4106C189" w14:textId="7DF7FAAC" w:rsidR="00772899" w:rsidRDefault="00FF0EE9" w:rsidP="41DD0D26">
      <w:pPr>
        <w:rPr>
          <w:rFonts w:ascii="Calibri" w:eastAsia="Calibri" w:hAnsi="Calibri" w:cs="Calibri"/>
          <w:b/>
          <w:bCs/>
          <w:color w:val="000000" w:themeColor="text1"/>
        </w:rPr>
      </w:pPr>
      <w:r>
        <w:br/>
      </w:r>
      <w:r w:rsidR="7202BFF4" w:rsidRPr="41DD0D26">
        <w:rPr>
          <w:rFonts w:ascii="Calibri" w:eastAsia="Calibri" w:hAnsi="Calibri" w:cs="Calibri"/>
          <w:b/>
          <w:bCs/>
          <w:color w:val="000000" w:themeColor="text1"/>
        </w:rPr>
        <w:t>Realizatorzy działań związanych z doradztwem zawodowym</w:t>
      </w:r>
      <w:r w:rsidR="368A0968" w:rsidRPr="41DD0D26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036D37CF" w14:textId="334285B0" w:rsidR="00772899" w:rsidRDefault="604629B6" w:rsidP="41DD0D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DD0D26">
        <w:rPr>
          <w:rFonts w:ascii="Calibri" w:eastAsia="Calibri" w:hAnsi="Calibri" w:cs="Calibri"/>
          <w:color w:val="000000" w:themeColor="text1"/>
          <w:sz w:val="24"/>
          <w:szCs w:val="24"/>
        </w:rPr>
        <w:t>W liceum ogólnokształcącym w realizację działań związanych z doradztwem zawodowym zaangażowani są wszyscy członkowie rady pedagogicznej: dyrektor, nauczyciele wychowawcy, nauczyciele przedmiotowi, nauczyciel-bibliotekarz, specjaliści (m.in. pedagog, doradca zawodowy). Poniżej przedstawiono zakres działań w obszarze doradztwa dla poszczególnych osób i formę organizacji wewnątrzszkolnego systemu doradztwa:</w:t>
      </w:r>
    </w:p>
    <w:p w14:paraId="306F46B4" w14:textId="4C53289E" w:rsidR="00772899" w:rsidRDefault="368A0968" w:rsidP="41DD0D26">
      <w:pPr>
        <w:rPr>
          <w:rFonts w:ascii="Calibri" w:eastAsia="Calibri" w:hAnsi="Calibri" w:cs="Calibri"/>
          <w:b/>
          <w:bCs/>
          <w:color w:val="000000" w:themeColor="text1"/>
        </w:rPr>
      </w:pPr>
      <w:r w:rsidRPr="41DD0D26">
        <w:rPr>
          <w:rFonts w:ascii="Calibri" w:eastAsia="Calibri" w:hAnsi="Calibri" w:cs="Calibri"/>
          <w:b/>
          <w:bCs/>
          <w:color w:val="000000" w:themeColor="text1"/>
        </w:rPr>
        <w:t>D</w:t>
      </w:r>
      <w:r w:rsidR="076EFDA4" w:rsidRPr="41DD0D26">
        <w:rPr>
          <w:rFonts w:ascii="Calibri" w:eastAsia="Calibri" w:hAnsi="Calibri" w:cs="Calibri"/>
          <w:b/>
          <w:bCs/>
          <w:color w:val="000000" w:themeColor="text1"/>
        </w:rPr>
        <w:t>yrektor Szkoł</w:t>
      </w:r>
      <w:r w:rsidR="04A20CC1" w:rsidRPr="41DD0D26">
        <w:rPr>
          <w:rFonts w:ascii="Calibri" w:eastAsia="Calibri" w:hAnsi="Calibri" w:cs="Calibri"/>
          <w:b/>
          <w:bCs/>
          <w:color w:val="000000" w:themeColor="text1"/>
        </w:rPr>
        <w:t>y:</w:t>
      </w:r>
    </w:p>
    <w:p w14:paraId="3D9A38C1" w14:textId="1E1D39B4" w:rsidR="00772899" w:rsidRDefault="03B11D19" w:rsidP="41DD0D26">
      <w:pPr>
        <w:pStyle w:val="Akapitzlist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odpowiada za organizację działań związanych z doradztwem zawodowym; </w:t>
      </w:r>
    </w:p>
    <w:p w14:paraId="69931AE5" w14:textId="0AA1D1D2" w:rsidR="00772899" w:rsidRDefault="03B11D19" w:rsidP="41DD0D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współpracuje z doradcą zawodowym w celu realizacji WSDZ; </w:t>
      </w:r>
    </w:p>
    <w:p w14:paraId="3D4D9885" w14:textId="01D90DDE" w:rsidR="00772899" w:rsidRDefault="03B11D19" w:rsidP="41DD0D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wspiera kontakty pomiędzy uczestnikami procesu doradztwa zawodowego w szkole a instytucjami zewnętrznymi;</w:t>
      </w:r>
    </w:p>
    <w:p w14:paraId="2A80EF56" w14:textId="307EABD7" w:rsidR="00772899" w:rsidRDefault="03B11D19" w:rsidP="41DD0D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zapewnia warunki do realizacji doradztwa zawodowego w szkole; </w:t>
      </w:r>
    </w:p>
    <w:p w14:paraId="0AD4EF96" w14:textId="65D1EDE4" w:rsidR="03B11D19" w:rsidRDefault="03B11D19" w:rsidP="3F2FADE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organizuje wspomaganie szkoły w realizowaniu zadań związanych z doradztwem zawodowym polegające na planowaniu i przeprowadzaniu działań mających na celu poprawę jakości pracy szkoły w tym obszarze</w:t>
      </w:r>
    </w:p>
    <w:p w14:paraId="71BF6E2C" w14:textId="467D1CDA" w:rsidR="3F2FADE7" w:rsidRDefault="3F2FADE7" w:rsidP="3F2FADE7">
      <w:pPr>
        <w:pStyle w:val="Akapitzlist"/>
        <w:numPr>
          <w:ilvl w:val="0"/>
          <w:numId w:val="6"/>
        </w:numPr>
        <w:rPr>
          <w:sz w:val="24"/>
          <w:szCs w:val="24"/>
        </w:rPr>
      </w:pPr>
    </w:p>
    <w:p w14:paraId="2AC4927B" w14:textId="2D16DB7F" w:rsidR="00772899" w:rsidRDefault="0B820CD5" w:rsidP="41DD0D26">
      <w:pPr>
        <w:rPr>
          <w:rFonts w:ascii="Calibri" w:eastAsia="Calibri" w:hAnsi="Calibri" w:cs="Calibri"/>
        </w:rPr>
      </w:pPr>
      <w:r w:rsidRPr="41DD0D26">
        <w:rPr>
          <w:rFonts w:ascii="Calibri" w:eastAsia="Calibri" w:hAnsi="Calibri" w:cs="Calibri"/>
          <w:b/>
          <w:bCs/>
        </w:rPr>
        <w:t>Doradcy zawodowi:</w:t>
      </w:r>
      <w:r w:rsidRPr="41DD0D26">
        <w:rPr>
          <w:rFonts w:ascii="Calibri" w:eastAsia="Calibri" w:hAnsi="Calibri" w:cs="Calibri"/>
        </w:rPr>
        <w:t xml:space="preserve"> </w:t>
      </w:r>
    </w:p>
    <w:p w14:paraId="5AEF59A7" w14:textId="70A2C669" w:rsidR="00772899" w:rsidRDefault="0B820CD5" w:rsidP="41DD0D26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określają mocne strony, predyspozycje, zainteresowania i uzdolnienia uczniów; </w:t>
      </w:r>
    </w:p>
    <w:p w14:paraId="3F2E7B50" w14:textId="47B30E4A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pomaga</w:t>
      </w:r>
      <w:r w:rsidR="3DDDF760" w:rsidRPr="3F2FADE7">
        <w:rPr>
          <w:rFonts w:ascii="Calibri" w:eastAsia="Calibri" w:hAnsi="Calibri" w:cs="Calibri"/>
          <w:sz w:val="24"/>
          <w:szCs w:val="24"/>
        </w:rPr>
        <w:t>ją</w:t>
      </w:r>
      <w:r w:rsidRPr="3F2FADE7">
        <w:rPr>
          <w:rFonts w:ascii="Calibri" w:eastAsia="Calibri" w:hAnsi="Calibri" w:cs="Calibri"/>
          <w:sz w:val="24"/>
          <w:szCs w:val="24"/>
        </w:rPr>
        <w:t xml:space="preserve"> uczniom w planowaniu kształcenia i kariery zawodowej; </w:t>
      </w:r>
    </w:p>
    <w:p w14:paraId="75A9377D" w14:textId="137EAD85" w:rsidR="00772899" w:rsidRDefault="0624917D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P</w:t>
      </w:r>
      <w:r w:rsidR="0B820CD5" w:rsidRPr="3F2FADE7">
        <w:rPr>
          <w:rFonts w:ascii="Calibri" w:eastAsia="Calibri" w:hAnsi="Calibri" w:cs="Calibri"/>
          <w:sz w:val="24"/>
          <w:szCs w:val="24"/>
        </w:rPr>
        <w:t>rowadz</w:t>
      </w:r>
      <w:r w:rsidR="05D3A128" w:rsidRPr="3F2FADE7">
        <w:rPr>
          <w:rFonts w:ascii="Calibri" w:eastAsia="Calibri" w:hAnsi="Calibri" w:cs="Calibri"/>
          <w:sz w:val="24"/>
          <w:szCs w:val="24"/>
        </w:rPr>
        <w:t xml:space="preserve">ą 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zajęcia z zakresu doradztwa zawodowego i zajęcia związane z wyborem kierunku kształcenia i zawodu; </w:t>
      </w:r>
    </w:p>
    <w:p w14:paraId="3353C05B" w14:textId="3D7D6725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wspiera</w:t>
      </w:r>
      <w:r w:rsidR="3DBB8C19" w:rsidRPr="3F2FADE7">
        <w:rPr>
          <w:rFonts w:ascii="Calibri" w:eastAsia="Calibri" w:hAnsi="Calibri" w:cs="Calibri"/>
          <w:sz w:val="24"/>
          <w:szCs w:val="24"/>
        </w:rPr>
        <w:t>ją</w:t>
      </w:r>
      <w:r w:rsidRPr="3F2FADE7">
        <w:rPr>
          <w:rFonts w:ascii="Calibri" w:eastAsia="Calibri" w:hAnsi="Calibri" w:cs="Calibri"/>
          <w:sz w:val="24"/>
          <w:szCs w:val="24"/>
        </w:rPr>
        <w:t xml:space="preserve"> nauczycieli</w:t>
      </w:r>
      <w:r w:rsidR="2C24CCAE" w:rsidRPr="3F2FADE7">
        <w:rPr>
          <w:rFonts w:ascii="Calibri" w:eastAsia="Calibri" w:hAnsi="Calibri" w:cs="Calibri"/>
          <w:sz w:val="24"/>
          <w:szCs w:val="24"/>
        </w:rPr>
        <w:t xml:space="preserve"> </w:t>
      </w:r>
      <w:r w:rsidRPr="3F2FADE7">
        <w:rPr>
          <w:rFonts w:ascii="Calibri" w:eastAsia="Calibri" w:hAnsi="Calibri" w:cs="Calibri"/>
          <w:sz w:val="24"/>
          <w:szCs w:val="24"/>
        </w:rPr>
        <w:t xml:space="preserve">i rodziców w realizacji działań związanych z doradztwem zawodowym; </w:t>
      </w:r>
    </w:p>
    <w:p w14:paraId="35205292" w14:textId="1CBB35FF" w:rsidR="00772899" w:rsidRDefault="4085F3E3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p</w:t>
      </w:r>
      <w:r w:rsidR="0B820CD5" w:rsidRPr="3F2FADE7">
        <w:rPr>
          <w:rFonts w:ascii="Calibri" w:eastAsia="Calibri" w:hAnsi="Calibri" w:cs="Calibri"/>
          <w:sz w:val="24"/>
          <w:szCs w:val="24"/>
        </w:rPr>
        <w:t>rowadz</w:t>
      </w:r>
      <w:r w:rsidR="753CC47A" w:rsidRPr="3F2FADE7">
        <w:rPr>
          <w:rFonts w:ascii="Calibri" w:eastAsia="Calibri" w:hAnsi="Calibri" w:cs="Calibri"/>
          <w:sz w:val="24"/>
          <w:szCs w:val="24"/>
        </w:rPr>
        <w:t xml:space="preserve">ą 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doradztwo indywidualne dla uczniów; </w:t>
      </w:r>
    </w:p>
    <w:p w14:paraId="42B7F159" w14:textId="3559DF3E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diagnozuj</w:t>
      </w:r>
      <w:r w:rsidR="3A67ADD3" w:rsidRPr="3F2FADE7">
        <w:rPr>
          <w:rFonts w:ascii="Calibri" w:eastAsia="Calibri" w:hAnsi="Calibri" w:cs="Calibri"/>
          <w:sz w:val="24"/>
          <w:szCs w:val="24"/>
        </w:rPr>
        <w:t xml:space="preserve">ą </w:t>
      </w:r>
      <w:r w:rsidRPr="3F2FADE7">
        <w:rPr>
          <w:rFonts w:ascii="Calibri" w:eastAsia="Calibri" w:hAnsi="Calibri" w:cs="Calibri"/>
          <w:sz w:val="24"/>
          <w:szCs w:val="24"/>
        </w:rPr>
        <w:t xml:space="preserve">zapotrzebowanie uczniów, rodziców i nauczycieli na działania związane z doradztwem zawodowym; </w:t>
      </w:r>
    </w:p>
    <w:p w14:paraId="68136AC1" w14:textId="3172EC55" w:rsidR="00772899" w:rsidRDefault="693FB664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p</w:t>
      </w:r>
      <w:r w:rsidR="0B820CD5" w:rsidRPr="3F2FADE7">
        <w:rPr>
          <w:rFonts w:ascii="Calibri" w:eastAsia="Calibri" w:hAnsi="Calibri" w:cs="Calibri"/>
          <w:sz w:val="24"/>
          <w:szCs w:val="24"/>
        </w:rPr>
        <w:t>lanuj</w:t>
      </w:r>
      <w:r w:rsidR="106C8D59" w:rsidRPr="3F2FADE7">
        <w:rPr>
          <w:rFonts w:ascii="Calibri" w:eastAsia="Calibri" w:hAnsi="Calibri" w:cs="Calibri"/>
          <w:sz w:val="24"/>
          <w:szCs w:val="24"/>
        </w:rPr>
        <w:t xml:space="preserve">ą </w:t>
      </w:r>
      <w:r w:rsidR="0B820CD5" w:rsidRPr="3F2FADE7">
        <w:rPr>
          <w:rFonts w:ascii="Calibri" w:eastAsia="Calibri" w:hAnsi="Calibri" w:cs="Calibri"/>
          <w:sz w:val="24"/>
          <w:szCs w:val="24"/>
        </w:rPr>
        <w:t>koordynuj</w:t>
      </w:r>
      <w:r w:rsidR="28776CFB" w:rsidRPr="3F2FADE7">
        <w:rPr>
          <w:rFonts w:ascii="Calibri" w:eastAsia="Calibri" w:hAnsi="Calibri" w:cs="Calibri"/>
          <w:sz w:val="24"/>
          <w:szCs w:val="24"/>
        </w:rPr>
        <w:t>ą</w:t>
      </w:r>
      <w:r w:rsidR="0B820CD5" w:rsidRPr="3F2FADE7">
        <w:rPr>
          <w:rFonts w:ascii="Calibri" w:eastAsia="Calibri" w:hAnsi="Calibri" w:cs="Calibri"/>
          <w:sz w:val="24"/>
          <w:szCs w:val="24"/>
        </w:rPr>
        <w:t>, monitoruj</w:t>
      </w:r>
      <w:r w:rsidR="1364354A" w:rsidRPr="3F2FADE7">
        <w:rPr>
          <w:rFonts w:ascii="Calibri" w:eastAsia="Calibri" w:hAnsi="Calibri" w:cs="Calibri"/>
          <w:sz w:val="24"/>
          <w:szCs w:val="24"/>
        </w:rPr>
        <w:t>ą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 i promuj</w:t>
      </w:r>
      <w:r w:rsidR="77BCC435" w:rsidRPr="3F2FADE7">
        <w:rPr>
          <w:rFonts w:ascii="Calibri" w:eastAsia="Calibri" w:hAnsi="Calibri" w:cs="Calibri"/>
          <w:sz w:val="24"/>
          <w:szCs w:val="24"/>
        </w:rPr>
        <w:t>ą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 działania związane z doradztwem zawodowym podejmowane przez szkołę we współpracy z wychowawcami, nauczycielami i specjalistami; </w:t>
      </w:r>
    </w:p>
    <w:p w14:paraId="5B17D21A" w14:textId="04F8D9F7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gromadz</w:t>
      </w:r>
      <w:r w:rsidR="20CE0738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>, aktualizuj</w:t>
      </w:r>
      <w:r w:rsidR="32760561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 xml:space="preserve"> i udostępnia</w:t>
      </w:r>
      <w:r w:rsidR="56366B07" w:rsidRPr="3F2FADE7">
        <w:rPr>
          <w:rFonts w:ascii="Calibri" w:eastAsia="Calibri" w:hAnsi="Calibri" w:cs="Calibri"/>
          <w:sz w:val="24"/>
          <w:szCs w:val="24"/>
        </w:rPr>
        <w:t>ją</w:t>
      </w:r>
      <w:r w:rsidRPr="3F2FADE7">
        <w:rPr>
          <w:rFonts w:ascii="Calibri" w:eastAsia="Calibri" w:hAnsi="Calibri" w:cs="Calibri"/>
          <w:sz w:val="24"/>
          <w:szCs w:val="24"/>
        </w:rPr>
        <w:t xml:space="preserve"> informacje edukacyjne i zawodowe właściwe dla danego poziomu kształcenia; </w:t>
      </w:r>
    </w:p>
    <w:p w14:paraId="5F95C81E" w14:textId="4B073EA9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organizuj</w:t>
      </w:r>
      <w:r w:rsidR="6BE7B2E7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 xml:space="preserve"> współpracę z otoczeniem społeczno-gospodarczym szkoły podnoszącą efektywność prowadzonych działań związanych z doradztwem zawodowym; </w:t>
      </w:r>
    </w:p>
    <w:p w14:paraId="079368C4" w14:textId="5FD9A840" w:rsidR="00772899" w:rsidRDefault="44AFA9AF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</w:t>
      </w:r>
      <w:r w:rsidR="0B820CD5" w:rsidRPr="3F2FADE7">
        <w:rPr>
          <w:rFonts w:ascii="Calibri" w:eastAsia="Calibri" w:hAnsi="Calibri" w:cs="Calibri"/>
          <w:sz w:val="24"/>
          <w:szCs w:val="24"/>
        </w:rPr>
        <w:t>spółpracuj</w:t>
      </w:r>
      <w:r w:rsidR="418C2D56" w:rsidRPr="3F2FADE7">
        <w:rPr>
          <w:rFonts w:ascii="Calibri" w:eastAsia="Calibri" w:hAnsi="Calibri" w:cs="Calibri"/>
          <w:sz w:val="24"/>
          <w:szCs w:val="24"/>
        </w:rPr>
        <w:t xml:space="preserve">ą 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z dyrektorem szkoły, realizując zadania związane z doradztwem zawodowym; </w:t>
      </w:r>
    </w:p>
    <w:p w14:paraId="42FA8625" w14:textId="48ADE575" w:rsidR="00772899" w:rsidRDefault="3486F56E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opracowują </w:t>
      </w:r>
      <w:r w:rsidR="0B820CD5" w:rsidRPr="3F2FADE7">
        <w:rPr>
          <w:rFonts w:ascii="Calibri" w:eastAsia="Calibri" w:hAnsi="Calibri" w:cs="Calibri"/>
          <w:sz w:val="24"/>
          <w:szCs w:val="24"/>
        </w:rPr>
        <w:t xml:space="preserve">WSDZ; </w:t>
      </w:r>
    </w:p>
    <w:p w14:paraId="16405459" w14:textId="3FB5F0C5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gromadz</w:t>
      </w:r>
      <w:r w:rsidR="03BB93A8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>, aktualizuj</w:t>
      </w:r>
      <w:r w:rsidR="26AF7D1C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 xml:space="preserve"> i udostępnia</w:t>
      </w:r>
      <w:r w:rsidR="19BD548D" w:rsidRPr="3F2FADE7">
        <w:rPr>
          <w:rFonts w:ascii="Calibri" w:eastAsia="Calibri" w:hAnsi="Calibri" w:cs="Calibri"/>
          <w:sz w:val="24"/>
          <w:szCs w:val="24"/>
        </w:rPr>
        <w:t>ją</w:t>
      </w:r>
      <w:r w:rsidRPr="3F2FADE7">
        <w:rPr>
          <w:rFonts w:ascii="Calibri" w:eastAsia="Calibri" w:hAnsi="Calibri" w:cs="Calibri"/>
          <w:sz w:val="24"/>
          <w:szCs w:val="24"/>
        </w:rPr>
        <w:t xml:space="preserve"> zasoby związane z doradztwem zawodowym; </w:t>
      </w:r>
    </w:p>
    <w:p w14:paraId="6D321781" w14:textId="3FD9CE23" w:rsidR="00772899" w:rsidRDefault="0B820CD5" w:rsidP="41DD0D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współpracuj</w:t>
      </w:r>
      <w:r w:rsidR="56390C32" w:rsidRPr="3F2FADE7">
        <w:rPr>
          <w:rFonts w:ascii="Calibri" w:eastAsia="Calibri" w:hAnsi="Calibri" w:cs="Calibri"/>
          <w:sz w:val="24"/>
          <w:szCs w:val="24"/>
        </w:rPr>
        <w:t>ą</w:t>
      </w:r>
      <w:r w:rsidRPr="3F2FADE7">
        <w:rPr>
          <w:rFonts w:ascii="Calibri" w:eastAsia="Calibri" w:hAnsi="Calibri" w:cs="Calibri"/>
          <w:sz w:val="24"/>
          <w:szCs w:val="24"/>
        </w:rPr>
        <w:t xml:space="preserve"> ze specjalistami z poradni psychologiczno-pedagogicznych, instytucjami rynku pracy i partnerami z otoczenia społeczno-gospodarczego szkoły</w:t>
      </w:r>
    </w:p>
    <w:p w14:paraId="787E274F" w14:textId="7AF8B9FB" w:rsidR="00772899" w:rsidRDefault="00772899" w:rsidP="41DD0D26">
      <w:pPr>
        <w:rPr>
          <w:rFonts w:ascii="Calibri" w:eastAsia="Calibri" w:hAnsi="Calibri" w:cs="Calibri"/>
          <w:sz w:val="24"/>
          <w:szCs w:val="24"/>
        </w:rPr>
      </w:pPr>
    </w:p>
    <w:p w14:paraId="4B9FAA26" w14:textId="2FA6712A" w:rsidR="00772899" w:rsidRDefault="390EC698" w:rsidP="41DD0D26">
      <w:pPr>
        <w:rPr>
          <w:rFonts w:ascii="Calibri" w:eastAsia="Calibri" w:hAnsi="Calibri" w:cs="Calibri"/>
        </w:rPr>
      </w:pPr>
      <w:r w:rsidRPr="41DD0D26">
        <w:rPr>
          <w:rFonts w:ascii="Calibri" w:eastAsia="Calibri" w:hAnsi="Calibri" w:cs="Calibri"/>
          <w:b/>
          <w:bCs/>
        </w:rPr>
        <w:t>Wychowawcy</w:t>
      </w:r>
      <w:r w:rsidRPr="41DD0D26">
        <w:rPr>
          <w:rFonts w:ascii="Calibri" w:eastAsia="Calibri" w:hAnsi="Calibri" w:cs="Calibri"/>
        </w:rPr>
        <w:t xml:space="preserve">: </w:t>
      </w:r>
    </w:p>
    <w:p w14:paraId="03E9A7EE" w14:textId="3ABA0A22" w:rsidR="00772899" w:rsidRDefault="390EC698" w:rsidP="41DD0D2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określają mocne strony, predyspozycje, zainteresowania i uzdolnienia uczniów; </w:t>
      </w:r>
    </w:p>
    <w:p w14:paraId="5C129FA2" w14:textId="7B2B7B62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 eksponują w trakcie bieżącej pracy z uczniami związki realizowanych treści nauczania z treściami programowymi doradztwa zawodowego; </w:t>
      </w:r>
    </w:p>
    <w:p w14:paraId="48992824" w14:textId="12B20A18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włączają do swoich planów wychowawczych zagadnienia z doradztwa zawodowego;</w:t>
      </w:r>
    </w:p>
    <w:p w14:paraId="2382B3EB" w14:textId="59B444D6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realizują tematy z doradztwa zawodowego na godzinach wychowawczych; </w:t>
      </w:r>
    </w:p>
    <w:p w14:paraId="375F2418" w14:textId="6FDFB700" w:rsidR="00772899" w:rsidRDefault="3CBF275F" w:rsidP="3F2FADE7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>znają ofertę szkół, zasady rekrutacji na studia;</w:t>
      </w:r>
    </w:p>
    <w:p w14:paraId="3055861B" w14:textId="4E602F93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wskazują uczniom specjalistów, którzy mogą udzielać wsparcia w planowaniu kariery zawodowej; </w:t>
      </w:r>
    </w:p>
    <w:p w14:paraId="286AAA91" w14:textId="5C35F2F0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współpracują z rodzicami w planowaniu ścieżki kariery edukacyjno-zawodowej ich dzieci; </w:t>
      </w:r>
    </w:p>
    <w:p w14:paraId="501A0593" w14:textId="4037C956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współpracują z doradcą zawodowym oraz innymi nauczycielami i specjalistami w zakresie realizacji działań związanych z doradztwem zawodowym</w:t>
      </w:r>
      <w:r w:rsidR="3C0A990A" w:rsidRPr="3F2FADE7">
        <w:rPr>
          <w:rFonts w:ascii="Calibri" w:eastAsia="Calibri" w:hAnsi="Calibri" w:cs="Calibri"/>
          <w:sz w:val="24"/>
          <w:szCs w:val="24"/>
        </w:rPr>
        <w:t>.</w:t>
      </w:r>
    </w:p>
    <w:p w14:paraId="5BDE5730" w14:textId="41BC1417" w:rsidR="00772899" w:rsidRDefault="00772899" w:rsidP="41DD0D26">
      <w:pPr>
        <w:rPr>
          <w:rFonts w:ascii="Calibri" w:eastAsia="Calibri" w:hAnsi="Calibri" w:cs="Calibri"/>
          <w:sz w:val="24"/>
          <w:szCs w:val="24"/>
        </w:rPr>
      </w:pPr>
    </w:p>
    <w:p w14:paraId="52C8D956" w14:textId="2EF30A65" w:rsidR="00772899" w:rsidRDefault="390EC698" w:rsidP="41DD0D26">
      <w:pPr>
        <w:rPr>
          <w:rFonts w:ascii="Calibri" w:eastAsia="Calibri" w:hAnsi="Calibri" w:cs="Calibri"/>
          <w:b/>
          <w:bCs/>
        </w:rPr>
      </w:pPr>
      <w:r w:rsidRPr="41DD0D26">
        <w:rPr>
          <w:rFonts w:ascii="Calibri" w:eastAsia="Calibri" w:hAnsi="Calibri" w:cs="Calibri"/>
          <w:b/>
          <w:bCs/>
        </w:rPr>
        <w:t xml:space="preserve"> Nauczyciele przedmiotów: </w:t>
      </w:r>
    </w:p>
    <w:p w14:paraId="4D565F44" w14:textId="6DF3102A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określają mocne strony, predyspozycje, zainteresowania i uzdolnienia uczniów; </w:t>
      </w:r>
    </w:p>
    <w:p w14:paraId="45C2EFE5" w14:textId="5B7ADFF5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 eksponują w trakcie bieżącej pracy z uczniami związki realizowanych treści nauczania z treściami programowymi doradztwa zawodowego; </w:t>
      </w:r>
    </w:p>
    <w:p w14:paraId="250E5C94" w14:textId="117C02EA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współpracują z wychowawcami klas w zakresie realizacji doradztwa zawodowego dla uczniów; </w:t>
      </w:r>
    </w:p>
    <w:p w14:paraId="4D7BFD46" w14:textId="501458E2" w:rsidR="00772899" w:rsidRDefault="07AD0737" w:rsidP="41DD0D2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rozwijają talenty, zainteresowania, zdolności, predyspozycje uczniów;</w:t>
      </w:r>
      <w:r w:rsidR="390EC698" w:rsidRPr="3F2FADE7">
        <w:rPr>
          <w:rFonts w:ascii="Calibri" w:eastAsia="Calibri" w:hAnsi="Calibri" w:cs="Calibri"/>
          <w:sz w:val="24"/>
          <w:szCs w:val="24"/>
        </w:rPr>
        <w:t xml:space="preserve"> </w:t>
      </w:r>
    </w:p>
    <w:p w14:paraId="3260390B" w14:textId="0ACEBA45" w:rsidR="00772899" w:rsidRDefault="16A5F2B6" w:rsidP="41DD0D2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przygotowują uczniów do udziału w konkursach;</w:t>
      </w:r>
    </w:p>
    <w:p w14:paraId="727BBD09" w14:textId="71B2AE15" w:rsidR="00772899" w:rsidRDefault="15BF5D9F" w:rsidP="41DD0D26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włączają podmioty zewnętrzne (np. uczelnie) w proces orientacji i doradztwa zawodowego w szkole;</w:t>
      </w:r>
    </w:p>
    <w:p w14:paraId="50553B35" w14:textId="4E0E95A5" w:rsidR="00772899" w:rsidRDefault="390EC698" w:rsidP="41DD0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współpracują z doradcą zawodowym oraz innymi nauczycielami i specjalistami w zakresie realizacji działań związanych z doradztwem zawodowym</w:t>
      </w:r>
      <w:r w:rsidR="6018880E" w:rsidRPr="3F2FADE7">
        <w:rPr>
          <w:rFonts w:ascii="Calibri" w:eastAsia="Calibri" w:hAnsi="Calibri" w:cs="Calibri"/>
          <w:sz w:val="24"/>
          <w:szCs w:val="24"/>
        </w:rPr>
        <w:t>.</w:t>
      </w:r>
    </w:p>
    <w:p w14:paraId="68B9BF18" w14:textId="534BB97A" w:rsidR="00772899" w:rsidRDefault="00772899" w:rsidP="41DD0D26">
      <w:pPr>
        <w:rPr>
          <w:rFonts w:ascii="Calibri" w:eastAsia="Calibri" w:hAnsi="Calibri" w:cs="Calibri"/>
          <w:sz w:val="24"/>
          <w:szCs w:val="24"/>
        </w:rPr>
      </w:pPr>
    </w:p>
    <w:p w14:paraId="6304DC9C" w14:textId="18FF7308" w:rsidR="00772899" w:rsidRDefault="5042FDB5" w:rsidP="41DD0D26">
      <w:pPr>
        <w:rPr>
          <w:rFonts w:ascii="Calibri" w:eastAsia="Calibri" w:hAnsi="Calibri" w:cs="Calibri"/>
          <w:b/>
          <w:bCs/>
        </w:rPr>
      </w:pPr>
      <w:r w:rsidRPr="41DD0D26">
        <w:rPr>
          <w:rFonts w:ascii="Calibri" w:eastAsia="Calibri" w:hAnsi="Calibri" w:cs="Calibri"/>
          <w:b/>
          <w:bCs/>
        </w:rPr>
        <w:t xml:space="preserve">Nauczyciele-bibliotekarze: </w:t>
      </w:r>
    </w:p>
    <w:p w14:paraId="2FE6D288" w14:textId="20D2719D" w:rsidR="00772899" w:rsidRDefault="5042FDB5" w:rsidP="41DD0D26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współpracują z doradcami zawodowym oraz innymi nauczycielami i specjalistami w zakresie realizacji działań związanych z doradztwem zawodowym; </w:t>
      </w:r>
    </w:p>
    <w:p w14:paraId="5FDB3F63" w14:textId="23E2389D" w:rsidR="00772899" w:rsidRDefault="5042FDB5" w:rsidP="41DD0D2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 xml:space="preserve">aktualizują i udostępniają zasoby dotyczące doradztwa zawodowego; </w:t>
      </w:r>
    </w:p>
    <w:p w14:paraId="0F83DFE2" w14:textId="00E821AA" w:rsidR="00772899" w:rsidRDefault="5042FDB5" w:rsidP="41DD0D2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3F2FADE7">
        <w:rPr>
          <w:rFonts w:ascii="Calibri" w:eastAsia="Calibri" w:hAnsi="Calibri" w:cs="Calibri"/>
          <w:sz w:val="24"/>
          <w:szCs w:val="24"/>
        </w:rPr>
        <w:t>włączają się w organizowane przez szkołę i instytucje zewnętrzne wydarzenia z zakresu doradztwa zawodowego.</w:t>
      </w:r>
    </w:p>
    <w:p w14:paraId="03A68DE3" w14:textId="23421DD3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2CC0BBE" w14:textId="745C926D" w:rsidR="00772899" w:rsidRDefault="7017D575" w:rsidP="41DD0D26">
      <w:pPr>
        <w:rPr>
          <w:rFonts w:ascii="Calibri" w:eastAsia="Calibri" w:hAnsi="Calibri" w:cs="Calibri"/>
          <w:b/>
          <w:bCs/>
          <w:color w:val="000000" w:themeColor="text1"/>
        </w:rPr>
      </w:pPr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Metody i formy realizacji działań - funkcjonowanie WSDZ w szkole </w:t>
      </w:r>
      <w:r w:rsidR="67AA0C63" w:rsidRPr="41DD0D26">
        <w:rPr>
          <w:rFonts w:ascii="Calibri" w:eastAsia="Calibri" w:hAnsi="Calibri" w:cs="Calibri"/>
          <w:b/>
          <w:bCs/>
          <w:color w:val="000000" w:themeColor="text1"/>
        </w:rPr>
        <w:t>ponadpod</w:t>
      </w:r>
      <w:r w:rsidR="6F8BFF79" w:rsidRPr="41DD0D26">
        <w:rPr>
          <w:rFonts w:ascii="Calibri" w:eastAsia="Calibri" w:hAnsi="Calibri" w:cs="Calibri"/>
          <w:b/>
          <w:bCs/>
          <w:color w:val="000000" w:themeColor="text1"/>
        </w:rPr>
        <w:t>stawowej</w:t>
      </w:r>
      <w:r w:rsidR="51B643A3" w:rsidRPr="41DD0D26">
        <w:rPr>
          <w:rFonts w:ascii="Calibri" w:eastAsia="Calibri" w:hAnsi="Calibri" w:cs="Calibri"/>
          <w:b/>
          <w:bCs/>
          <w:color w:val="000000" w:themeColor="text1"/>
        </w:rPr>
        <w:t>/ ponadgimnazjalnej.</w:t>
      </w:r>
    </w:p>
    <w:p w14:paraId="71BE731D" w14:textId="7729193B" w:rsidR="00772899" w:rsidRDefault="7017D575">
      <w:r w:rsidRPr="41DD0D26">
        <w:rPr>
          <w:rFonts w:ascii="Calibri" w:eastAsia="Calibri" w:hAnsi="Calibri" w:cs="Calibri"/>
          <w:color w:val="000000" w:themeColor="text1"/>
        </w:rPr>
        <w:t>Wspólne planowanie i realizowanie działań przez wszystkich nauczycieli pozwoli podzielić się poszczególnymi zadaniami adekwatnie do posiadanej przez nich wiedzy, doświadczeń, kompetencji w obszarze wychowania, przedsiębiorczości, doradztwa zawodowego. Treści z zakresu doradztwa zawodowego są realizowane w szkole w ciągu roku szkolnego, zgodnie harmonogramem działań WSDZ.</w:t>
      </w:r>
    </w:p>
    <w:p w14:paraId="7A812700" w14:textId="7EDC3292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3BC1531" w14:textId="76636086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Formy pracy adresowane do uczniów:</w:t>
      </w:r>
    </w:p>
    <w:p w14:paraId="4A25C95C" w14:textId="63191E17" w:rsidR="00772899" w:rsidRDefault="7017D575">
      <w:r w:rsidRPr="41DD0D26">
        <w:rPr>
          <w:rFonts w:ascii="Calibri" w:eastAsia="Calibri" w:hAnsi="Calibri" w:cs="Calibri"/>
          <w:color w:val="000000" w:themeColor="text1"/>
        </w:rPr>
        <w:t>1) zajęcia grupowe służące rozbudzeniu świadomości konieczności planowania własnego rozwoju i kariery zawodowej, umożliwiające poznanie siebie i swoich predyspozycji zawodowych;</w:t>
      </w:r>
    </w:p>
    <w:p w14:paraId="39D2DC7A" w14:textId="4D38ECAD" w:rsidR="00772899" w:rsidRDefault="7017D575">
      <w:r w:rsidRPr="41DD0D26">
        <w:rPr>
          <w:rFonts w:ascii="Calibri" w:eastAsia="Calibri" w:hAnsi="Calibri" w:cs="Calibri"/>
          <w:color w:val="000000" w:themeColor="text1"/>
        </w:rPr>
        <w:t>2) warsztaty doskonalące umiejętności w zakresie komunikacji interpersonalnej i współdziałania w grupie, radzenie sobie ze stresem;</w:t>
      </w:r>
    </w:p>
    <w:p w14:paraId="5042C5A8" w14:textId="692CA1AE" w:rsidR="00772899" w:rsidRDefault="7017D575">
      <w:r w:rsidRPr="41DD0D26">
        <w:rPr>
          <w:rFonts w:ascii="Calibri" w:eastAsia="Calibri" w:hAnsi="Calibri" w:cs="Calibri"/>
          <w:color w:val="000000" w:themeColor="text1"/>
        </w:rPr>
        <w:t>3) udostępnianie informacji o zawodach, szkołach;</w:t>
      </w:r>
    </w:p>
    <w:p w14:paraId="2689A784" w14:textId="332FCFC7" w:rsidR="00772899" w:rsidRDefault="7017D575" w:rsidP="3F2FADE7">
      <w:pPr>
        <w:rPr>
          <w:rFonts w:ascii="Calibri" w:eastAsia="Calibri" w:hAnsi="Calibri" w:cs="Calibri"/>
          <w:i/>
          <w:iCs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>4) spotkania ze studentami</w:t>
      </w:r>
      <w:r w:rsidR="75CF4CE4" w:rsidRPr="3F2FADE7">
        <w:rPr>
          <w:rFonts w:ascii="Calibri" w:eastAsia="Calibri" w:hAnsi="Calibri" w:cs="Calibri"/>
          <w:color w:val="000000" w:themeColor="text1"/>
        </w:rPr>
        <w:t>, specjalistami,</w:t>
      </w:r>
      <w:r w:rsidRPr="3F2FADE7">
        <w:rPr>
          <w:rFonts w:ascii="Calibri" w:eastAsia="Calibri" w:hAnsi="Calibri" w:cs="Calibri"/>
          <w:color w:val="000000" w:themeColor="text1"/>
        </w:rPr>
        <w:t xml:space="preserve"> przedstawicielami zawodów</w:t>
      </w:r>
      <w:r w:rsidR="52D7FA3B" w:rsidRPr="3F2FADE7">
        <w:rPr>
          <w:rFonts w:ascii="Calibri" w:eastAsia="Calibri" w:hAnsi="Calibri" w:cs="Calibri"/>
          <w:color w:val="000000" w:themeColor="text1"/>
        </w:rPr>
        <w:t xml:space="preserve"> </w:t>
      </w:r>
      <w:r w:rsidR="52D7FA3B" w:rsidRPr="3F2FADE7">
        <w:rPr>
          <w:rFonts w:ascii="Calibri" w:eastAsia="Calibri" w:hAnsi="Calibri" w:cs="Calibri"/>
          <w:i/>
          <w:iCs/>
          <w:color w:val="000000" w:themeColor="text1"/>
        </w:rPr>
        <w:t>(realizacja zależna od</w:t>
      </w:r>
      <w:r w:rsidR="14C7D895" w:rsidRPr="3F2FADE7">
        <w:rPr>
          <w:rFonts w:ascii="Calibri" w:eastAsia="Calibri" w:hAnsi="Calibri" w:cs="Calibri"/>
          <w:i/>
          <w:iCs/>
          <w:color w:val="000000" w:themeColor="text1"/>
        </w:rPr>
        <w:t xml:space="preserve"> możliwości prawno-organizacyjnych</w:t>
      </w:r>
      <w:r w:rsidR="52D7FA3B" w:rsidRPr="3F2FADE7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5A50C118" w14:textId="0704B456" w:rsidR="00772899" w:rsidRDefault="7017D575" w:rsidP="41DD0D26">
      <w:pPr>
        <w:rPr>
          <w:rFonts w:ascii="Calibri" w:eastAsia="Calibri" w:hAnsi="Calibri" w:cs="Calibri"/>
          <w:color w:val="000000" w:themeColor="text1"/>
        </w:rPr>
      </w:pPr>
      <w:r w:rsidRPr="41DD0D26">
        <w:rPr>
          <w:rFonts w:ascii="Calibri" w:eastAsia="Calibri" w:hAnsi="Calibri" w:cs="Calibri"/>
          <w:color w:val="000000" w:themeColor="text1"/>
        </w:rPr>
        <w:t xml:space="preserve">5) </w:t>
      </w:r>
      <w:r w:rsidR="41EE261B" w:rsidRPr="41DD0D26">
        <w:rPr>
          <w:rFonts w:ascii="Calibri" w:eastAsia="Calibri" w:hAnsi="Calibri" w:cs="Calibri"/>
          <w:color w:val="000000" w:themeColor="text1"/>
        </w:rPr>
        <w:t>konsultacje</w:t>
      </w:r>
      <w:r w:rsidRPr="41DD0D26">
        <w:rPr>
          <w:rFonts w:ascii="Calibri" w:eastAsia="Calibri" w:hAnsi="Calibri" w:cs="Calibri"/>
          <w:color w:val="000000" w:themeColor="text1"/>
        </w:rPr>
        <w:t xml:space="preserve"> indywidualnych </w:t>
      </w:r>
      <w:r w:rsidR="6FC23F7C" w:rsidRPr="41DD0D26">
        <w:rPr>
          <w:rFonts w:ascii="Calibri" w:eastAsia="Calibri" w:hAnsi="Calibri" w:cs="Calibri"/>
          <w:color w:val="000000" w:themeColor="text1"/>
        </w:rPr>
        <w:t xml:space="preserve">dla </w:t>
      </w:r>
      <w:r w:rsidRPr="41DD0D26">
        <w:rPr>
          <w:rFonts w:ascii="Calibri" w:eastAsia="Calibri" w:hAnsi="Calibri" w:cs="Calibri"/>
          <w:color w:val="000000" w:themeColor="text1"/>
        </w:rPr>
        <w:t>uczniom;</w:t>
      </w:r>
    </w:p>
    <w:p w14:paraId="5EDF13A3" w14:textId="50119BE7" w:rsidR="00772899" w:rsidRDefault="7017D575" w:rsidP="3F2FADE7">
      <w:pPr>
        <w:rPr>
          <w:rFonts w:ascii="Calibri" w:eastAsia="Calibri" w:hAnsi="Calibri" w:cs="Calibri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 xml:space="preserve">6) </w:t>
      </w:r>
      <w:r w:rsidR="2D602B60" w:rsidRPr="3F2FADE7">
        <w:rPr>
          <w:rFonts w:ascii="Calibri" w:eastAsia="Calibri" w:hAnsi="Calibri" w:cs="Calibri"/>
          <w:color w:val="000000" w:themeColor="text1"/>
        </w:rPr>
        <w:t>wycieczki</w:t>
      </w:r>
      <w:r w:rsidR="038737D0" w:rsidRPr="3F2FADE7">
        <w:rPr>
          <w:rFonts w:ascii="Calibri" w:eastAsia="Calibri" w:hAnsi="Calibri" w:cs="Calibri"/>
          <w:color w:val="000000" w:themeColor="text1"/>
        </w:rPr>
        <w:t>.</w:t>
      </w:r>
    </w:p>
    <w:p w14:paraId="22EB28C5" w14:textId="562B70AB" w:rsidR="00772899" w:rsidRDefault="7017D575">
      <w:r w:rsidRPr="41DD0D26">
        <w:rPr>
          <w:rFonts w:ascii="Calibri" w:eastAsia="Calibri" w:hAnsi="Calibri" w:cs="Calibri"/>
          <w:color w:val="000000" w:themeColor="text1"/>
        </w:rPr>
        <w:t xml:space="preserve"> </w:t>
      </w:r>
    </w:p>
    <w:p w14:paraId="0254A6EB" w14:textId="0C8EC19D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Formy pracy adresowane do rodziców:</w:t>
      </w:r>
    </w:p>
    <w:p w14:paraId="4E2B2D2C" w14:textId="5BB413CC" w:rsidR="00772899" w:rsidRDefault="7017D575">
      <w:r w:rsidRPr="41DD0D26">
        <w:rPr>
          <w:rFonts w:ascii="Calibri" w:eastAsia="Calibri" w:hAnsi="Calibri" w:cs="Calibri"/>
          <w:color w:val="000000" w:themeColor="text1"/>
        </w:rPr>
        <w:t>1) konsultacje, edukację rodziców służącą wspomaganiu rodziców w procesie podejmowania decyzji edukacyjnych i zawodowych przez ich dzieci</w:t>
      </w:r>
    </w:p>
    <w:p w14:paraId="4DBE6337" w14:textId="0A4C1763" w:rsidR="00772899" w:rsidRDefault="7017D575">
      <w:r w:rsidRPr="41DD0D26">
        <w:rPr>
          <w:rFonts w:ascii="Calibri" w:eastAsia="Calibri" w:hAnsi="Calibri" w:cs="Calibri"/>
          <w:color w:val="000000" w:themeColor="text1"/>
        </w:rPr>
        <w:t>2) promowanie wśród rodziców materiałów i metod pomagających im wspierać dzieci w rozwoju edukacyjno-zawodowym;</w:t>
      </w:r>
    </w:p>
    <w:p w14:paraId="688761C5" w14:textId="1233E82C" w:rsidR="00772899" w:rsidRDefault="7017D575">
      <w:r w:rsidRPr="41DD0D26">
        <w:rPr>
          <w:rFonts w:ascii="Calibri" w:eastAsia="Calibri" w:hAnsi="Calibri" w:cs="Calibri"/>
          <w:color w:val="000000" w:themeColor="text1"/>
        </w:rPr>
        <w:t>3) wykorzystanie zasobów internetowych do promowania wśród rodziców wiedzy dotyczącej planowania ścieżek edukacyjno-zawodowych ich dzieci.</w:t>
      </w:r>
    </w:p>
    <w:p w14:paraId="0C6E3434" w14:textId="488B36A4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>Metody w poradnictwie grupowym:</w:t>
      </w:r>
    </w:p>
    <w:p w14:paraId="6694CD85" w14:textId="4B882F14" w:rsidR="00772899" w:rsidRDefault="7017D575">
      <w:r w:rsidRPr="41DD0D26">
        <w:rPr>
          <w:rFonts w:ascii="Calibri" w:eastAsia="Calibri" w:hAnsi="Calibri" w:cs="Calibri"/>
          <w:color w:val="000000" w:themeColor="text1"/>
        </w:rPr>
        <w:t>1) aktywizujące problemowe</w:t>
      </w:r>
    </w:p>
    <w:p w14:paraId="5B70BBE8" w14:textId="2F64DA2C" w:rsidR="00772899" w:rsidRDefault="7017D575">
      <w:r w:rsidRPr="41DD0D26">
        <w:rPr>
          <w:rFonts w:ascii="Calibri" w:eastAsia="Calibri" w:hAnsi="Calibri" w:cs="Calibri"/>
          <w:color w:val="000000" w:themeColor="text1"/>
        </w:rPr>
        <w:t>2) studium przypadku</w:t>
      </w:r>
    </w:p>
    <w:p w14:paraId="18982AF6" w14:textId="721E0C0F" w:rsidR="00772899" w:rsidRDefault="7017D575">
      <w:r w:rsidRPr="41DD0D26">
        <w:rPr>
          <w:rFonts w:ascii="Calibri" w:eastAsia="Calibri" w:hAnsi="Calibri" w:cs="Calibri"/>
          <w:color w:val="000000" w:themeColor="text1"/>
        </w:rPr>
        <w:t>3) metoda projektu</w:t>
      </w:r>
    </w:p>
    <w:p w14:paraId="2E48118D" w14:textId="26F6A99C" w:rsidR="00772899" w:rsidRDefault="7017D575">
      <w:r w:rsidRPr="41DD0D26">
        <w:rPr>
          <w:rFonts w:ascii="Calibri" w:eastAsia="Calibri" w:hAnsi="Calibri" w:cs="Calibri"/>
          <w:color w:val="000000" w:themeColor="text1"/>
        </w:rPr>
        <w:t>4) metody testowe (kwestionariusze, ankiety, testy);</w:t>
      </w:r>
    </w:p>
    <w:p w14:paraId="435EDE19" w14:textId="0E2501E7" w:rsidR="00772899" w:rsidRDefault="7017D575">
      <w:r w:rsidRPr="41DD0D26">
        <w:rPr>
          <w:rFonts w:ascii="Calibri" w:eastAsia="Calibri" w:hAnsi="Calibri" w:cs="Calibri"/>
          <w:color w:val="000000" w:themeColor="text1"/>
        </w:rPr>
        <w:t>6) metody audiowizualne - filmy edukacyjne, aplikacje webowe i mobilne, programy multimedialne, prezentacje multimedialne;</w:t>
      </w:r>
    </w:p>
    <w:p w14:paraId="58655A47" w14:textId="182FD71F" w:rsidR="00772899" w:rsidRDefault="7017D575">
      <w:r w:rsidRPr="41DD0D26">
        <w:rPr>
          <w:rFonts w:ascii="Calibri" w:eastAsia="Calibri" w:hAnsi="Calibri" w:cs="Calibri"/>
          <w:color w:val="000000" w:themeColor="text1"/>
        </w:rPr>
        <w:t>7) treningi umiejętności społecznych, mini wykłady, pogadanki.</w:t>
      </w:r>
    </w:p>
    <w:p w14:paraId="66B13AD9" w14:textId="6C5EA12B" w:rsidR="00772899" w:rsidRDefault="7017D575"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FF0EE9">
        <w:br/>
      </w:r>
    </w:p>
    <w:p w14:paraId="72F9E327" w14:textId="55A696DE" w:rsidR="00772899" w:rsidRDefault="7017D575" w:rsidP="41DD0D2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Realizacja zadań doradztwa zawodowego na </w:t>
      </w:r>
      <w:r w:rsidR="2C1E1196" w:rsidRPr="41DD0D26">
        <w:rPr>
          <w:rFonts w:ascii="Calibri" w:eastAsia="Calibri" w:hAnsi="Calibri" w:cs="Calibri"/>
          <w:b/>
          <w:bCs/>
          <w:color w:val="000000" w:themeColor="text1"/>
        </w:rPr>
        <w:t>lekcjach przedmiotowych</w:t>
      </w:r>
    </w:p>
    <w:p w14:paraId="78CAEF3D" w14:textId="3C1B24D2" w:rsidR="00772899" w:rsidRDefault="7017D575">
      <w:r w:rsidRPr="41DD0D26">
        <w:rPr>
          <w:rFonts w:ascii="Calibri" w:eastAsia="Calibri" w:hAnsi="Calibri" w:cs="Calibri"/>
          <w:color w:val="000000" w:themeColor="text1"/>
        </w:rPr>
        <w:t>1. podstawy przedsiębiorczości – komunikacja interpersonalna, autoprezentacja, przygotowanie do rozmowy kwalifikacyjnej i jej przebieg, tworzenie własnego CV, negocjacje, bezrobocie, rynek pracy, etapy zakładania własnej działalności gospodarczej, pomysł na własna działalność gospodarczą, biznesplan, słabe i mocne strony swojej osoby, aktywne poszukiwanie pracy;</w:t>
      </w:r>
    </w:p>
    <w:p w14:paraId="164D66C5" w14:textId="2A86BAEE" w:rsidR="00772899" w:rsidRDefault="7017D575">
      <w:r w:rsidRPr="41DD0D26">
        <w:rPr>
          <w:rFonts w:ascii="Calibri" w:eastAsia="Calibri" w:hAnsi="Calibri" w:cs="Calibri"/>
          <w:color w:val="000000" w:themeColor="text1"/>
        </w:rPr>
        <w:t>2. biologia – choroby uniemożliwiające podjęcie zawodu, choroby zawodowe, rytm dobowy człowieka, czynniki wpływające na wydajność pracy człowieka;</w:t>
      </w:r>
    </w:p>
    <w:p w14:paraId="25C344CE" w14:textId="5EA4259A" w:rsidR="00772899" w:rsidRDefault="7017D575">
      <w:r w:rsidRPr="41DD0D26">
        <w:rPr>
          <w:rFonts w:ascii="Calibri" w:eastAsia="Calibri" w:hAnsi="Calibri" w:cs="Calibri"/>
          <w:color w:val="000000" w:themeColor="text1"/>
        </w:rPr>
        <w:t>3. geografia – struktura zatrudnienia i wykształcenia, bezrobocie – w Polsce, Europie i na świecie, zróżnicowanie gospodarcze świata, określanie zmian zachodzących na rynku pracy w skali globalnej i regionalnej, wynikające z rozwoju nowoczesnych technologii informacyjno-komunikacyjnych;</w:t>
      </w:r>
    </w:p>
    <w:p w14:paraId="28BA253D" w14:textId="19AB6A2B" w:rsidR="00772899" w:rsidRDefault="7017D575">
      <w:r w:rsidRPr="41DD0D26">
        <w:rPr>
          <w:rFonts w:ascii="Calibri" w:eastAsia="Calibri" w:hAnsi="Calibri" w:cs="Calibri"/>
          <w:color w:val="000000" w:themeColor="text1"/>
        </w:rPr>
        <w:t>4. języki obce – słownictwo dotyczące zawodów, warunki pracy, rozmowa o pracę, jak napisać CV, list motywacyjny;</w:t>
      </w:r>
    </w:p>
    <w:p w14:paraId="53B03001" w14:textId="4BDCC5AE" w:rsidR="00772899" w:rsidRDefault="7017D575">
      <w:r w:rsidRPr="41DD0D26">
        <w:rPr>
          <w:rFonts w:ascii="Calibri" w:eastAsia="Calibri" w:hAnsi="Calibri" w:cs="Calibri"/>
          <w:color w:val="000000" w:themeColor="text1"/>
        </w:rPr>
        <w:t xml:space="preserve"> 5. wiedza o społeczeństwie– problemy polskiego społeczeństwa, problem bezrobocia, struktura zawodowa społeczeństwa polskiego, podział społeczeństwa </w:t>
      </w:r>
      <w:r w:rsidR="00FF0EE9">
        <w:br/>
      </w:r>
      <w:r w:rsidRPr="41DD0D26">
        <w:rPr>
          <w:rFonts w:ascii="Calibri" w:eastAsia="Calibri" w:hAnsi="Calibri" w:cs="Calibri"/>
          <w:color w:val="000000" w:themeColor="text1"/>
        </w:rPr>
        <w:t>ze względu na wykształcenie;</w:t>
      </w:r>
    </w:p>
    <w:p w14:paraId="0EEA9554" w14:textId="2877FED0" w:rsidR="00772899" w:rsidRDefault="7017D575">
      <w:r w:rsidRPr="41DD0D26">
        <w:rPr>
          <w:rFonts w:ascii="Calibri" w:eastAsia="Calibri" w:hAnsi="Calibri" w:cs="Calibri"/>
          <w:color w:val="000000" w:themeColor="text1"/>
        </w:rPr>
        <w:t>6. historia – praca w życiu człowieka na przestrzeni wieków;</w:t>
      </w:r>
    </w:p>
    <w:p w14:paraId="007DB45C" w14:textId="6214DEFF" w:rsidR="00772899" w:rsidRDefault="7017D575">
      <w:r w:rsidRPr="41DD0D26">
        <w:rPr>
          <w:rFonts w:ascii="Calibri" w:eastAsia="Calibri" w:hAnsi="Calibri" w:cs="Calibri"/>
          <w:color w:val="000000" w:themeColor="text1"/>
        </w:rPr>
        <w:t>7. etyka - etyka zawodowa, rola wartości w moralnym postępowaniu człowieka, etyczne podstawy komunikacji interpersonalnej (np. manipulacja);</w:t>
      </w:r>
    </w:p>
    <w:p w14:paraId="272318FD" w14:textId="6E29CF25" w:rsidR="00772899" w:rsidRDefault="7017D575">
      <w:r w:rsidRPr="41DD0D26">
        <w:rPr>
          <w:rFonts w:ascii="Calibri" w:eastAsia="Calibri" w:hAnsi="Calibri" w:cs="Calibri"/>
          <w:color w:val="000000" w:themeColor="text1"/>
        </w:rPr>
        <w:t>8. edukacja dla bezpieczeństwa – pierwsza pomoc i jej przydatność w dalszych</w:t>
      </w:r>
      <w:r w:rsidR="5576B908" w:rsidRPr="41DD0D26">
        <w:rPr>
          <w:rFonts w:ascii="Calibri" w:eastAsia="Calibri" w:hAnsi="Calibri" w:cs="Calibri"/>
          <w:color w:val="000000" w:themeColor="text1"/>
        </w:rPr>
        <w:t xml:space="preserve"> </w:t>
      </w:r>
      <w:r w:rsidRPr="41DD0D26">
        <w:rPr>
          <w:rFonts w:ascii="Calibri" w:eastAsia="Calibri" w:hAnsi="Calibri" w:cs="Calibri"/>
          <w:color w:val="000000" w:themeColor="text1"/>
        </w:rPr>
        <w:t>etapach edukacji, bezpieczeństwo w miejscu pracy (bhp, ewakuacja);</w:t>
      </w:r>
    </w:p>
    <w:p w14:paraId="4CCC9FC2" w14:textId="66C1BAF6" w:rsidR="00772899" w:rsidRDefault="7017D575">
      <w:r w:rsidRPr="41DD0D26">
        <w:rPr>
          <w:rFonts w:ascii="Calibri" w:eastAsia="Calibri" w:hAnsi="Calibri" w:cs="Calibri"/>
          <w:color w:val="000000" w:themeColor="text1"/>
        </w:rPr>
        <w:t>9. język polski – rola pracy w życiu człowieka – poprawność edycji dokumentów, sztuka autoprezentacji, modele komunikacji językowej, praca człowieka w literaturze polskiej i światowej;</w:t>
      </w:r>
    </w:p>
    <w:p w14:paraId="0D14445E" w14:textId="296E317F" w:rsidR="00772899" w:rsidRDefault="7017D575">
      <w:r w:rsidRPr="41DD0D26">
        <w:rPr>
          <w:rFonts w:ascii="Calibri" w:eastAsia="Calibri" w:hAnsi="Calibri" w:cs="Calibri"/>
          <w:color w:val="000000" w:themeColor="text1"/>
        </w:rPr>
        <w:t>10.matematyka – obliczenia podatków, zysków z lokat, odsetek oraz innych wartości związanych z instrumentami finansowymi, zawody związane z matematyką;</w:t>
      </w:r>
    </w:p>
    <w:p w14:paraId="6DE84BC3" w14:textId="19B09912" w:rsidR="00772899" w:rsidRDefault="7017D575">
      <w:r w:rsidRPr="41DD0D26">
        <w:rPr>
          <w:rFonts w:ascii="Calibri" w:eastAsia="Calibri" w:hAnsi="Calibri" w:cs="Calibri"/>
          <w:color w:val="000000" w:themeColor="text1"/>
        </w:rPr>
        <w:t>11. informatyka – edytowanie dokumentów elektronicznych, obsługa tzw. programów biurowych (MS Office lub Open Office), sposoby pracy z Internetem – wyszukiwanie wiadomości, podstawy programowania, zawody związane z IT;</w:t>
      </w:r>
    </w:p>
    <w:p w14:paraId="79CF908E" w14:textId="1D0A8CC0" w:rsidR="00772899" w:rsidRDefault="7017D575">
      <w:r w:rsidRPr="41DD0D26">
        <w:rPr>
          <w:rFonts w:ascii="Calibri" w:eastAsia="Calibri" w:hAnsi="Calibri" w:cs="Calibri"/>
          <w:color w:val="000000" w:themeColor="text1"/>
        </w:rPr>
        <w:t>12. chemia – zawody, które wykorzystują wiedzę chemiczną;</w:t>
      </w:r>
    </w:p>
    <w:p w14:paraId="6BBEE827" w14:textId="140CA69F" w:rsidR="00772899" w:rsidRDefault="7017D575">
      <w:r w:rsidRPr="41DD0D26">
        <w:rPr>
          <w:rFonts w:ascii="Calibri" w:eastAsia="Calibri" w:hAnsi="Calibri" w:cs="Calibri"/>
          <w:color w:val="000000" w:themeColor="text1"/>
        </w:rPr>
        <w:t>13. fizyka – zawody, które wykorzystują fizykę;</w:t>
      </w:r>
    </w:p>
    <w:p w14:paraId="7FA3228C" w14:textId="1DAF0289" w:rsidR="00772899" w:rsidRDefault="7017D575">
      <w:r w:rsidRPr="41DD0D26">
        <w:rPr>
          <w:rFonts w:ascii="Calibri" w:eastAsia="Calibri" w:hAnsi="Calibri" w:cs="Calibri"/>
          <w:color w:val="000000" w:themeColor="text1"/>
        </w:rPr>
        <w:t>14. wychowanie – fizyczne – wspomaganie przygotowania uczniów do testów sprawnościowych w służbach mundurowych, zawody związane ze sportem;</w:t>
      </w:r>
    </w:p>
    <w:p w14:paraId="05F4D587" w14:textId="5B926FBC" w:rsidR="00772899" w:rsidRDefault="7017D575" w:rsidP="41DD0D2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1DD0D2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Współpraca z instytucjami pozaszkolnymi wspomagającymi orientację edukacyjno-zawodową:</w:t>
      </w:r>
    </w:p>
    <w:p w14:paraId="03077055" w14:textId="220FF734" w:rsidR="00772899" w:rsidRDefault="7017D575">
      <w:r w:rsidRPr="41DD0D26">
        <w:rPr>
          <w:rFonts w:ascii="Calibri" w:eastAsia="Calibri" w:hAnsi="Calibri" w:cs="Calibri"/>
          <w:color w:val="000000" w:themeColor="text1"/>
        </w:rPr>
        <w:t>1. Poradnia Psychologiczno – Pedagogiczna,</w:t>
      </w:r>
    </w:p>
    <w:p w14:paraId="217D2135" w14:textId="1D824E8C" w:rsidR="00772899" w:rsidRDefault="7017D575">
      <w:r w:rsidRPr="41DD0D26">
        <w:rPr>
          <w:rFonts w:ascii="Calibri" w:eastAsia="Calibri" w:hAnsi="Calibri" w:cs="Calibri"/>
          <w:color w:val="000000" w:themeColor="text1"/>
        </w:rPr>
        <w:t>2. OHP,</w:t>
      </w:r>
    </w:p>
    <w:p w14:paraId="373887F8" w14:textId="7DBC0E08" w:rsidR="00772899" w:rsidRDefault="7017D575" w:rsidP="41DD0D26">
      <w:pPr>
        <w:rPr>
          <w:rFonts w:ascii="Calibri" w:eastAsia="Calibri" w:hAnsi="Calibri" w:cs="Calibri"/>
          <w:color w:val="000000" w:themeColor="text1"/>
        </w:rPr>
      </w:pPr>
      <w:r w:rsidRPr="41DD0D26">
        <w:rPr>
          <w:rFonts w:ascii="Calibri" w:eastAsia="Calibri" w:hAnsi="Calibri" w:cs="Calibri"/>
          <w:color w:val="000000" w:themeColor="text1"/>
        </w:rPr>
        <w:t xml:space="preserve">3. </w:t>
      </w:r>
      <w:r w:rsidR="3ECDA2A0" w:rsidRPr="41DD0D26">
        <w:rPr>
          <w:rFonts w:ascii="Calibri" w:eastAsia="Calibri" w:hAnsi="Calibri" w:cs="Calibri"/>
          <w:color w:val="000000" w:themeColor="text1"/>
        </w:rPr>
        <w:t>firmy, z</w:t>
      </w:r>
      <w:r w:rsidRPr="41DD0D26">
        <w:rPr>
          <w:rFonts w:ascii="Calibri" w:eastAsia="Calibri" w:hAnsi="Calibri" w:cs="Calibri"/>
          <w:color w:val="000000" w:themeColor="text1"/>
        </w:rPr>
        <w:t>akłady pracy,</w:t>
      </w:r>
    </w:p>
    <w:p w14:paraId="033B585E" w14:textId="3D9F033A" w:rsidR="00772899" w:rsidRDefault="7017D575">
      <w:r w:rsidRPr="41DD0D26">
        <w:rPr>
          <w:rFonts w:ascii="Calibri" w:eastAsia="Calibri" w:hAnsi="Calibri" w:cs="Calibri"/>
          <w:color w:val="000000" w:themeColor="text1"/>
        </w:rPr>
        <w:t>6. Centrum Informacji i Planowania Kariery Zawodowej,</w:t>
      </w:r>
    </w:p>
    <w:p w14:paraId="307ABC3A" w14:textId="026D72CD" w:rsidR="00772899" w:rsidRDefault="2A690FDF">
      <w:r w:rsidRPr="41DD0D26">
        <w:rPr>
          <w:rFonts w:ascii="Calibri" w:eastAsia="Calibri" w:hAnsi="Calibri" w:cs="Calibri"/>
          <w:color w:val="000000" w:themeColor="text1"/>
        </w:rPr>
        <w:t>7</w:t>
      </w:r>
      <w:r w:rsidR="7017D575" w:rsidRPr="41DD0D26">
        <w:rPr>
          <w:rFonts w:ascii="Calibri" w:eastAsia="Calibri" w:hAnsi="Calibri" w:cs="Calibri"/>
          <w:color w:val="000000" w:themeColor="text1"/>
        </w:rPr>
        <w:t>. Uniwersytet Kazimierza Wielkiego,</w:t>
      </w:r>
    </w:p>
    <w:p w14:paraId="63B47C19" w14:textId="624ED4B3" w:rsidR="00772899" w:rsidRDefault="6E20A669">
      <w:r w:rsidRPr="41DD0D26">
        <w:rPr>
          <w:rFonts w:ascii="Calibri" w:eastAsia="Calibri" w:hAnsi="Calibri" w:cs="Calibri"/>
          <w:color w:val="000000" w:themeColor="text1"/>
        </w:rPr>
        <w:t>8</w:t>
      </w:r>
      <w:r w:rsidR="7017D575" w:rsidRPr="41DD0D26">
        <w:rPr>
          <w:rFonts w:ascii="Calibri" w:eastAsia="Calibri" w:hAnsi="Calibri" w:cs="Calibri"/>
          <w:color w:val="000000" w:themeColor="text1"/>
        </w:rPr>
        <w:t>. Collegium Medicum Uniwersytetu Mikołaja Kopernika,</w:t>
      </w:r>
    </w:p>
    <w:p w14:paraId="5E934B92" w14:textId="18CC4AE5" w:rsidR="00772899" w:rsidRDefault="2F15B94C" w:rsidP="41DD0D26">
      <w:pPr>
        <w:rPr>
          <w:rFonts w:ascii="Calibri" w:eastAsia="Calibri" w:hAnsi="Calibri" w:cs="Calibri"/>
          <w:color w:val="000000" w:themeColor="text1"/>
        </w:rPr>
      </w:pPr>
      <w:r w:rsidRPr="41DD0D26">
        <w:rPr>
          <w:rFonts w:ascii="Calibri" w:eastAsia="Calibri" w:hAnsi="Calibri" w:cs="Calibri"/>
          <w:color w:val="000000" w:themeColor="text1"/>
        </w:rPr>
        <w:t>9</w:t>
      </w:r>
      <w:r w:rsidR="7017D575" w:rsidRPr="41DD0D26">
        <w:rPr>
          <w:rFonts w:ascii="Calibri" w:eastAsia="Calibri" w:hAnsi="Calibri" w:cs="Calibri"/>
          <w:color w:val="000000" w:themeColor="text1"/>
        </w:rPr>
        <w:t xml:space="preserve">. </w:t>
      </w:r>
      <w:r w:rsidR="3C5445D2" w:rsidRPr="41DD0D26">
        <w:rPr>
          <w:rFonts w:ascii="Calibri" w:eastAsia="Calibri" w:hAnsi="Calibri" w:cs="Calibri"/>
          <w:color w:val="000000" w:themeColor="text1"/>
        </w:rPr>
        <w:t>Politechnika Bydgoska im. Jana i Jędrzeja Śniadeckich</w:t>
      </w:r>
    </w:p>
    <w:p w14:paraId="2EF4ADF8" w14:textId="51C6B618" w:rsidR="00772899" w:rsidRDefault="7017D575">
      <w:r w:rsidRPr="41DD0D26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5D2F6BBA" w14:textId="1EFA2D30" w:rsidR="00772899" w:rsidRDefault="24E00ACF" w:rsidP="41DD0D26">
      <w:pPr>
        <w:jc w:val="center"/>
      </w:pPr>
      <w:r w:rsidRPr="41DD0D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Roczny plan </w:t>
      </w:r>
      <w:r w:rsidR="7017D575" w:rsidRPr="41DD0D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działań doradztwa zawodowego na rok szkolny 202</w:t>
      </w:r>
      <w:r w:rsidR="4AD6F718" w:rsidRPr="41DD0D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7017D575" w:rsidRPr="41DD0D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/202</w:t>
      </w:r>
      <w:r w:rsidR="48CBDEA2" w:rsidRPr="41DD0D2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</w:t>
      </w:r>
    </w:p>
    <w:p w14:paraId="00ABBD5F" w14:textId="706171BA" w:rsidR="00772899" w:rsidRDefault="7017D575">
      <w:r w:rsidRPr="3F2FADE7">
        <w:rPr>
          <w:rFonts w:ascii="Calibri" w:eastAsia="Calibri" w:hAnsi="Calibri" w:cs="Calibri"/>
          <w:color w:val="000000" w:themeColor="text1"/>
        </w:rPr>
        <w:t>W roku szkolnym 202</w:t>
      </w:r>
      <w:r w:rsidR="28AEBF9C" w:rsidRPr="3F2FADE7">
        <w:rPr>
          <w:rFonts w:ascii="Calibri" w:eastAsia="Calibri" w:hAnsi="Calibri" w:cs="Calibri"/>
          <w:color w:val="000000" w:themeColor="text1"/>
        </w:rPr>
        <w:t>1</w:t>
      </w:r>
      <w:r w:rsidRPr="3F2FADE7">
        <w:rPr>
          <w:rFonts w:ascii="Calibri" w:eastAsia="Calibri" w:hAnsi="Calibri" w:cs="Calibri"/>
          <w:color w:val="000000" w:themeColor="text1"/>
        </w:rPr>
        <w:t>/202</w:t>
      </w:r>
      <w:r w:rsidR="49C3EC47" w:rsidRPr="3F2FADE7">
        <w:rPr>
          <w:rFonts w:ascii="Calibri" w:eastAsia="Calibri" w:hAnsi="Calibri" w:cs="Calibri"/>
          <w:color w:val="000000" w:themeColor="text1"/>
        </w:rPr>
        <w:t>2</w:t>
      </w:r>
      <w:r w:rsidRPr="3F2FADE7">
        <w:rPr>
          <w:rFonts w:ascii="Calibri" w:eastAsia="Calibri" w:hAnsi="Calibri" w:cs="Calibri"/>
          <w:color w:val="000000" w:themeColor="text1"/>
        </w:rPr>
        <w:t xml:space="preserve"> działania w ramach Wewnątrzszkolnego Doradztwa Zawodowego będą opierały się na:</w:t>
      </w:r>
    </w:p>
    <w:p w14:paraId="2E127903" w14:textId="5D57658C" w:rsidR="00772899" w:rsidRDefault="7017D575" w:rsidP="3F2FADE7">
      <w:pPr>
        <w:rPr>
          <w:rFonts w:ascii="Calibri" w:eastAsia="Calibri" w:hAnsi="Calibri" w:cs="Calibri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>- realizacji doradztwa zawodowego w wymiarze</w:t>
      </w:r>
      <w:r w:rsidR="2A2969B1" w:rsidRPr="3F2FADE7">
        <w:rPr>
          <w:rFonts w:ascii="Calibri" w:eastAsia="Calibri" w:hAnsi="Calibri" w:cs="Calibri"/>
          <w:color w:val="000000" w:themeColor="text1"/>
        </w:rPr>
        <w:t xml:space="preserve"> dla uczniów klas po szkole podstawowej w wymiarz</w:t>
      </w:r>
      <w:r w:rsidR="4B5B293A" w:rsidRPr="3F2FADE7">
        <w:rPr>
          <w:rFonts w:ascii="Calibri" w:eastAsia="Calibri" w:hAnsi="Calibri" w:cs="Calibri"/>
          <w:color w:val="000000" w:themeColor="text1"/>
        </w:rPr>
        <w:t>e godzin kl.1 - 2</w:t>
      </w:r>
      <w:r w:rsidR="3035F198" w:rsidRPr="3F2FADE7">
        <w:rPr>
          <w:rFonts w:ascii="Calibri" w:eastAsia="Calibri" w:hAnsi="Calibri" w:cs="Calibri"/>
          <w:color w:val="000000" w:themeColor="text1"/>
        </w:rPr>
        <w:t xml:space="preserve"> godz.</w:t>
      </w:r>
      <w:r w:rsidR="4B5B293A" w:rsidRPr="3F2FADE7">
        <w:rPr>
          <w:rFonts w:ascii="Calibri" w:eastAsia="Calibri" w:hAnsi="Calibri" w:cs="Calibri"/>
          <w:color w:val="000000" w:themeColor="text1"/>
        </w:rPr>
        <w:t>, kl. 2 – 4</w:t>
      </w:r>
      <w:r w:rsidR="2EFBB561" w:rsidRPr="3F2FADE7">
        <w:rPr>
          <w:rFonts w:ascii="Calibri" w:eastAsia="Calibri" w:hAnsi="Calibri" w:cs="Calibri"/>
          <w:color w:val="000000" w:themeColor="text1"/>
        </w:rPr>
        <w:t xml:space="preserve"> godz.</w:t>
      </w:r>
      <w:r w:rsidR="4B5B293A" w:rsidRPr="3F2FADE7">
        <w:rPr>
          <w:rFonts w:ascii="Calibri" w:eastAsia="Calibri" w:hAnsi="Calibri" w:cs="Calibri"/>
          <w:color w:val="000000" w:themeColor="text1"/>
        </w:rPr>
        <w:t>, kl. 3 - zrealizowały program w całościowym wymiarze godzin</w:t>
      </w:r>
      <w:r w:rsidRPr="3F2FADE7">
        <w:rPr>
          <w:rFonts w:ascii="Calibri" w:eastAsia="Calibri" w:hAnsi="Calibri" w:cs="Calibri"/>
          <w:color w:val="000000" w:themeColor="text1"/>
        </w:rPr>
        <w:t xml:space="preserve"> 10 godzin </w:t>
      </w:r>
      <w:r w:rsidR="60B2B6C7" w:rsidRPr="3F2FADE7">
        <w:rPr>
          <w:rFonts w:ascii="Calibri" w:eastAsia="Calibri" w:hAnsi="Calibri" w:cs="Calibri"/>
          <w:color w:val="000000" w:themeColor="text1"/>
        </w:rPr>
        <w:t>we wcześniejszych latach</w:t>
      </w:r>
      <w:r w:rsidR="00FF0EE9">
        <w:br/>
      </w:r>
      <w:r w:rsidR="00FF0EE9">
        <w:br/>
      </w:r>
      <w:r w:rsidR="7E0291E7" w:rsidRPr="3F2FADE7">
        <w:rPr>
          <w:rFonts w:ascii="Calibri" w:eastAsia="Calibri" w:hAnsi="Calibri" w:cs="Calibri"/>
          <w:color w:val="000000" w:themeColor="text1"/>
        </w:rPr>
        <w:t xml:space="preserve">-realizacji zajęć z doradztwa zawodowego </w:t>
      </w:r>
      <w:r w:rsidR="7F61A510" w:rsidRPr="3F2FADE7">
        <w:rPr>
          <w:rFonts w:ascii="Calibri" w:eastAsia="Calibri" w:hAnsi="Calibri" w:cs="Calibri"/>
          <w:color w:val="000000" w:themeColor="text1"/>
        </w:rPr>
        <w:t>w klasach 3 (po gimnazjum)</w:t>
      </w:r>
    </w:p>
    <w:p w14:paraId="33D760E2" w14:textId="3C14FD55" w:rsidR="00772899" w:rsidRDefault="7017D575">
      <w:r w:rsidRPr="41DD0D26">
        <w:rPr>
          <w:rFonts w:ascii="Calibri" w:eastAsia="Calibri" w:hAnsi="Calibri" w:cs="Calibri"/>
          <w:color w:val="000000" w:themeColor="text1"/>
        </w:rPr>
        <w:t>- indywidualnych konsultacji z doradcą zawodowym dla wszystkich uczniów, wg. ich potrzeb (rozmowy doradcze, testy, itp. Nauczyciele: Agata Frątczak, Klaudiusz Grabowski)</w:t>
      </w:r>
    </w:p>
    <w:p w14:paraId="1BDB3D70" w14:textId="40FBA42B" w:rsidR="00772899" w:rsidRDefault="7017D575">
      <w:r w:rsidRPr="41DD0D26">
        <w:rPr>
          <w:rFonts w:ascii="Calibri" w:eastAsia="Calibri" w:hAnsi="Calibri" w:cs="Calibri"/>
          <w:color w:val="000000" w:themeColor="text1"/>
        </w:rPr>
        <w:t>- poszerzenia bazy informacji o uczelniach, wzbogacenie punktu informacyjnego „Planer Kariery” (nauczyciele bibliotekarze, doradcy zawodowi)</w:t>
      </w:r>
    </w:p>
    <w:p w14:paraId="193E3AF4" w14:textId="46AEB6A2" w:rsidR="00772899" w:rsidRDefault="7017D575">
      <w:r w:rsidRPr="41DD0D26">
        <w:rPr>
          <w:rFonts w:ascii="Calibri" w:eastAsia="Calibri" w:hAnsi="Calibri" w:cs="Calibri"/>
          <w:color w:val="000000" w:themeColor="text1"/>
        </w:rPr>
        <w:t>- realizacji działań zawodoznawczych na lekcjach przedmiotowych</w:t>
      </w:r>
    </w:p>
    <w:p w14:paraId="66542496" w14:textId="450C81E2" w:rsidR="0026487D" w:rsidRDefault="7017D575" w:rsidP="41DD0D26">
      <w:pPr>
        <w:rPr>
          <w:rFonts w:ascii="Calibri" w:eastAsia="Calibri" w:hAnsi="Calibri" w:cs="Calibri"/>
          <w:color w:val="000000" w:themeColor="text1"/>
        </w:rPr>
      </w:pPr>
      <w:r w:rsidRPr="41DD0D26">
        <w:rPr>
          <w:rFonts w:ascii="Calibri" w:eastAsia="Calibri" w:hAnsi="Calibri" w:cs="Calibri"/>
          <w:color w:val="000000" w:themeColor="text1"/>
        </w:rPr>
        <w:t xml:space="preserve">- zajęciach grupowych realizowanych na godzinach wychowawczych (we współpracy z doradcami zawodowymi), zastępstwach prowadzonych przez doradców zawodowych. </w:t>
      </w:r>
      <w:r w:rsidR="00FF0EE9">
        <w:br/>
      </w:r>
    </w:p>
    <w:p w14:paraId="0BDF8A74" w14:textId="77777777" w:rsidR="0026487D" w:rsidRDefault="0026487D" w:rsidP="41DD0D26">
      <w:pPr>
        <w:rPr>
          <w:rFonts w:ascii="Calibri" w:eastAsia="Calibri" w:hAnsi="Calibri" w:cs="Calibri"/>
          <w:color w:val="000000" w:themeColor="text1"/>
        </w:rPr>
      </w:pPr>
    </w:p>
    <w:p w14:paraId="4E645262" w14:textId="6FD2FE43" w:rsidR="00772899" w:rsidRDefault="7017D575" w:rsidP="41DD0D26">
      <w:pPr>
        <w:rPr>
          <w:rFonts w:ascii="Calibri" w:eastAsia="Calibri" w:hAnsi="Calibri" w:cs="Calibri"/>
          <w:b/>
          <w:bCs/>
          <w:color w:val="000000" w:themeColor="text1"/>
        </w:rPr>
      </w:pPr>
      <w:r w:rsidRPr="41DD0D26">
        <w:rPr>
          <w:rFonts w:ascii="Calibri" w:eastAsia="Calibri" w:hAnsi="Calibri" w:cs="Calibri"/>
          <w:b/>
          <w:bCs/>
          <w:color w:val="000000" w:themeColor="text1"/>
        </w:rPr>
        <w:t xml:space="preserve">Przykładowe </w:t>
      </w:r>
      <w:r w:rsidR="2368174A" w:rsidRPr="41DD0D26">
        <w:rPr>
          <w:rFonts w:ascii="Calibri" w:eastAsia="Calibri" w:hAnsi="Calibri" w:cs="Calibri"/>
          <w:b/>
          <w:bCs/>
          <w:color w:val="000000" w:themeColor="text1"/>
        </w:rPr>
        <w:t>zagadnienia</w:t>
      </w:r>
      <w:r w:rsidR="0AF7FBCD" w:rsidRPr="41DD0D26">
        <w:rPr>
          <w:rFonts w:ascii="Calibri" w:eastAsia="Calibri" w:hAnsi="Calibri" w:cs="Calibri"/>
          <w:b/>
          <w:bCs/>
          <w:color w:val="000000" w:themeColor="text1"/>
        </w:rPr>
        <w:t xml:space="preserve"> dla uczniów liceum 4-letniego</w:t>
      </w:r>
      <w:r w:rsidR="2CFADC53" w:rsidRPr="41DD0D26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2737C595" w14:textId="0D3DDF1D" w:rsidR="00772899" w:rsidRDefault="7017D575" w:rsidP="3F2FADE7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 xml:space="preserve">1. </w:t>
      </w:r>
      <w:r w:rsidR="01D3A957" w:rsidRPr="3F2FADE7">
        <w:rPr>
          <w:rFonts w:ascii="Calibri" w:eastAsia="Calibri" w:hAnsi="Calibri" w:cs="Calibri"/>
          <w:color w:val="000000" w:themeColor="text1"/>
        </w:rPr>
        <w:t xml:space="preserve">Kim jestem? </w:t>
      </w:r>
      <w:r w:rsidRPr="3F2FADE7">
        <w:rPr>
          <w:rFonts w:ascii="Calibri" w:eastAsia="Calibri" w:hAnsi="Calibri" w:cs="Calibri"/>
          <w:color w:val="000000" w:themeColor="text1"/>
        </w:rPr>
        <w:t>Analiza predyspozycji pod kątem dalszego kształcenia. (korelacja z Programem Wychowawczo-Profilaktycznym)</w:t>
      </w:r>
      <w:r w:rsidR="00FF0EE9">
        <w:br/>
      </w:r>
      <w:r w:rsidRPr="3F2FADE7">
        <w:rPr>
          <w:rFonts w:ascii="Calibri" w:eastAsia="Calibri" w:hAnsi="Calibri" w:cs="Calibri"/>
          <w:color w:val="000000" w:themeColor="text1"/>
        </w:rPr>
        <w:t>2. Źródła wiedzy o zawodach, trendy rynku pracy.</w:t>
      </w:r>
      <w:bookmarkStart w:id="0" w:name="_GoBack"/>
      <w:bookmarkEnd w:id="0"/>
      <w:r w:rsidR="00FF0EE9">
        <w:br/>
      </w:r>
      <w:r w:rsidR="74385B63" w:rsidRPr="3F2FADE7">
        <w:rPr>
          <w:rFonts w:ascii="Calibri" w:eastAsia="Calibri" w:hAnsi="Calibri" w:cs="Calibri"/>
          <w:color w:val="000000" w:themeColor="text1"/>
        </w:rPr>
        <w:t>3. Zarządzanie czasem, planowanie.</w:t>
      </w:r>
      <w:r w:rsidR="00FF0EE9">
        <w:br/>
      </w:r>
      <w:r w:rsidR="1B18B030" w:rsidRPr="3F2FADE7">
        <w:rPr>
          <w:rFonts w:ascii="Calibri" w:eastAsia="Calibri" w:hAnsi="Calibri" w:cs="Calibri"/>
          <w:color w:val="000000" w:themeColor="text1"/>
        </w:rPr>
        <w:t>4</w:t>
      </w:r>
      <w:r w:rsidRPr="3F2FADE7">
        <w:rPr>
          <w:rFonts w:ascii="Calibri" w:eastAsia="Calibri" w:hAnsi="Calibri" w:cs="Calibri"/>
          <w:color w:val="000000" w:themeColor="text1"/>
        </w:rPr>
        <w:t xml:space="preserve">. Studia, praca, gap year, czyli co po szkole. </w:t>
      </w:r>
      <w:r w:rsidR="00FF0EE9">
        <w:br/>
      </w:r>
      <w:r w:rsidR="16D68283" w:rsidRPr="3F2FADE7">
        <w:rPr>
          <w:rFonts w:ascii="Calibri" w:eastAsia="Calibri" w:hAnsi="Calibri" w:cs="Calibri"/>
          <w:color w:val="000000" w:themeColor="text1"/>
        </w:rPr>
        <w:t>5</w:t>
      </w:r>
      <w:r w:rsidRPr="3F2FADE7">
        <w:rPr>
          <w:rFonts w:ascii="Calibri" w:eastAsia="Calibri" w:hAnsi="Calibri" w:cs="Calibri"/>
          <w:color w:val="000000" w:themeColor="text1"/>
        </w:rPr>
        <w:t>. 2K, czyli kompetencje i kwalifikacje.</w:t>
      </w:r>
      <w:r w:rsidR="00FF0EE9">
        <w:br/>
      </w:r>
      <w:r w:rsidR="49F2133A" w:rsidRPr="3F2FADE7">
        <w:rPr>
          <w:rFonts w:ascii="Calibri" w:eastAsia="Calibri" w:hAnsi="Calibri" w:cs="Calibri"/>
          <w:color w:val="000000" w:themeColor="text1"/>
        </w:rPr>
        <w:t>6</w:t>
      </w:r>
      <w:r w:rsidRPr="3F2FADE7">
        <w:rPr>
          <w:rFonts w:ascii="Calibri" w:eastAsia="Calibri" w:hAnsi="Calibri" w:cs="Calibri"/>
          <w:color w:val="000000" w:themeColor="text1"/>
        </w:rPr>
        <w:t xml:space="preserve">. </w:t>
      </w:r>
      <w:r w:rsidR="6DDFFE19" w:rsidRPr="3F2FADE7">
        <w:rPr>
          <w:rFonts w:ascii="Calibri" w:eastAsia="Calibri" w:hAnsi="Calibri" w:cs="Calibri"/>
          <w:color w:val="000000" w:themeColor="text1"/>
        </w:rPr>
        <w:t>Jak tworzyć d</w:t>
      </w:r>
      <w:r w:rsidRPr="3F2FADE7">
        <w:rPr>
          <w:rFonts w:ascii="Calibri" w:eastAsia="Calibri" w:hAnsi="Calibri" w:cs="Calibri"/>
          <w:color w:val="000000" w:themeColor="text1"/>
        </w:rPr>
        <w:t>okumenty aplikacyjne</w:t>
      </w:r>
      <w:r w:rsidR="00FF0EE9">
        <w:br/>
      </w:r>
      <w:r w:rsidR="08CFF0E1" w:rsidRPr="3F2FADE7">
        <w:rPr>
          <w:rFonts w:ascii="Calibri" w:eastAsia="Calibri" w:hAnsi="Calibri" w:cs="Calibri"/>
          <w:color w:val="000000" w:themeColor="text1"/>
        </w:rPr>
        <w:t>7</w:t>
      </w:r>
      <w:r w:rsidR="31CE3305" w:rsidRPr="3F2FADE7">
        <w:rPr>
          <w:rFonts w:ascii="Calibri" w:eastAsia="Calibri" w:hAnsi="Calibri" w:cs="Calibri"/>
          <w:color w:val="000000" w:themeColor="text1"/>
        </w:rPr>
        <w:t>. R</w:t>
      </w:r>
      <w:r w:rsidRPr="3F2FADE7">
        <w:rPr>
          <w:rFonts w:ascii="Calibri" w:eastAsia="Calibri" w:hAnsi="Calibri" w:cs="Calibri"/>
          <w:color w:val="000000" w:themeColor="text1"/>
        </w:rPr>
        <w:t>ozmowa kwalifikacyjna (</w:t>
      </w:r>
      <w:r w:rsidR="179C1E68" w:rsidRPr="3F2FADE7">
        <w:rPr>
          <w:rFonts w:ascii="Calibri" w:eastAsia="Calibri" w:hAnsi="Calibri" w:cs="Calibri"/>
          <w:color w:val="000000" w:themeColor="text1"/>
        </w:rPr>
        <w:t>symulacja/warsztat</w:t>
      </w:r>
      <w:r w:rsidRPr="3F2FADE7">
        <w:rPr>
          <w:rFonts w:ascii="Calibri" w:eastAsia="Calibri" w:hAnsi="Calibri" w:cs="Calibri"/>
          <w:color w:val="000000" w:themeColor="text1"/>
        </w:rPr>
        <w:t>).</w:t>
      </w:r>
      <w:r w:rsidR="00FF0EE9">
        <w:br/>
      </w:r>
      <w:r w:rsidR="49F808F3" w:rsidRPr="3F2FADE7">
        <w:rPr>
          <w:rFonts w:ascii="Calibri" w:eastAsia="Calibri" w:hAnsi="Calibri" w:cs="Calibri"/>
          <w:color w:val="000000" w:themeColor="text1"/>
        </w:rPr>
        <w:t>8. Tworzenie indywidualnego planu r</w:t>
      </w:r>
      <w:r w:rsidR="16FE9D1B" w:rsidRPr="3F2FADE7">
        <w:rPr>
          <w:rFonts w:ascii="Calibri" w:eastAsia="Calibri" w:hAnsi="Calibri" w:cs="Calibri"/>
          <w:color w:val="000000" w:themeColor="text1"/>
        </w:rPr>
        <w:t>o</w:t>
      </w:r>
      <w:r w:rsidR="49F808F3" w:rsidRPr="3F2FADE7">
        <w:rPr>
          <w:rFonts w:ascii="Calibri" w:eastAsia="Calibri" w:hAnsi="Calibri" w:cs="Calibri"/>
          <w:color w:val="000000" w:themeColor="text1"/>
        </w:rPr>
        <w:t>zwoju</w:t>
      </w:r>
      <w:r w:rsidR="00FF0EE9">
        <w:br/>
      </w:r>
      <w:r w:rsidR="7584B76A" w:rsidRPr="3F2FADE7">
        <w:rPr>
          <w:rFonts w:ascii="Calibri" w:eastAsia="Calibri" w:hAnsi="Calibri" w:cs="Calibri"/>
          <w:color w:val="000000" w:themeColor="text1"/>
        </w:rPr>
        <w:t>9. Rekrutacja na studia (zasady, programy nauczania).</w:t>
      </w:r>
    </w:p>
    <w:p w14:paraId="7CE92A04" w14:textId="1DA1C876" w:rsidR="00772899" w:rsidRDefault="49F808F3" w:rsidP="3F2FADE7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>Powy</w:t>
      </w:r>
      <w:r w:rsidR="15E39BD6" w:rsidRPr="3F2FADE7">
        <w:rPr>
          <w:rFonts w:ascii="Calibri" w:eastAsia="Calibri" w:hAnsi="Calibri" w:cs="Calibri"/>
          <w:color w:val="000000" w:themeColor="text1"/>
        </w:rPr>
        <w:t xml:space="preserve">ższe zagadnienia mogą być realizowane </w:t>
      </w:r>
      <w:r w:rsidR="4553C60E" w:rsidRPr="3F2FADE7">
        <w:rPr>
          <w:rFonts w:ascii="Calibri" w:eastAsia="Calibri" w:hAnsi="Calibri" w:cs="Calibri"/>
          <w:color w:val="000000" w:themeColor="text1"/>
        </w:rPr>
        <w:t xml:space="preserve">na więcej niż jednej godzinie lekcyjnej. </w:t>
      </w:r>
    </w:p>
    <w:p w14:paraId="488EAC1A" w14:textId="62B54D66" w:rsidR="00772899" w:rsidRDefault="00772899" w:rsidP="3F2FADE7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3E757BA" w14:textId="70E12CFA" w:rsidR="00772899" w:rsidRDefault="0D3B0DD1" w:rsidP="3F2FADE7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3F2FADE7">
        <w:rPr>
          <w:rFonts w:ascii="Calibri" w:eastAsia="Calibri" w:hAnsi="Calibri" w:cs="Calibri"/>
          <w:b/>
          <w:bCs/>
          <w:color w:val="000000" w:themeColor="text1"/>
        </w:rPr>
        <w:t>Przykładowe zagadnienia dla uczniów klas 3 liceum 3-letniego:</w:t>
      </w:r>
    </w:p>
    <w:p w14:paraId="72C40CD0" w14:textId="6BE3762F" w:rsidR="00772899" w:rsidRDefault="1120CAA9" w:rsidP="3F2FADE7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3F2FADE7">
        <w:rPr>
          <w:rFonts w:ascii="Calibri" w:eastAsia="Calibri" w:hAnsi="Calibri" w:cs="Calibri"/>
          <w:color w:val="000000" w:themeColor="text1"/>
        </w:rPr>
        <w:t>1. Studia, praca, gap year, czyli co po szkole.</w:t>
      </w:r>
      <w:r w:rsidR="00FF0EE9">
        <w:br/>
      </w:r>
      <w:r w:rsidR="2F5148F7" w:rsidRPr="3F2FADE7">
        <w:rPr>
          <w:rFonts w:ascii="Calibri" w:eastAsia="Calibri" w:hAnsi="Calibri" w:cs="Calibri"/>
          <w:color w:val="000000" w:themeColor="text1"/>
        </w:rPr>
        <w:t>2. Rekrutacja na studia (zasady, programy nauczania).</w:t>
      </w:r>
    </w:p>
    <w:p w14:paraId="0D86D622" w14:textId="1DF2B36C" w:rsidR="00772899" w:rsidRDefault="00772899" w:rsidP="41DD0D26">
      <w:pPr>
        <w:rPr>
          <w:rFonts w:ascii="Calibri" w:eastAsia="Calibri" w:hAnsi="Calibri" w:cs="Calibri"/>
          <w:color w:val="000000" w:themeColor="text1"/>
        </w:rPr>
      </w:pPr>
    </w:p>
    <w:p w14:paraId="526DCD70" w14:textId="1600D814" w:rsidR="00772899" w:rsidRDefault="2F5148F7" w:rsidP="41DD0D26">
      <w:pPr>
        <w:rPr>
          <w:rFonts w:ascii="Calibri" w:eastAsia="Calibri" w:hAnsi="Calibri" w:cs="Calibri"/>
          <w:color w:val="000000" w:themeColor="text1"/>
        </w:rPr>
      </w:pPr>
      <w:r w:rsidRPr="41DD0D26">
        <w:rPr>
          <w:rFonts w:ascii="Calibri" w:eastAsia="Calibri" w:hAnsi="Calibri" w:cs="Calibri"/>
          <w:color w:val="000000" w:themeColor="text1"/>
        </w:rPr>
        <w:t>Konsultacje indywidualne są realizowane dla uczniów liceum 3-letniego oraz 4-letniego.</w:t>
      </w:r>
    </w:p>
    <w:p w14:paraId="35C4672B" w14:textId="025AF960" w:rsidR="00772899" w:rsidRDefault="00772899" w:rsidP="41DD0D26">
      <w:pPr>
        <w:rPr>
          <w:rFonts w:ascii="Calibri" w:eastAsia="Calibri" w:hAnsi="Calibri" w:cs="Calibri"/>
          <w:color w:val="000000" w:themeColor="text1"/>
        </w:rPr>
      </w:pPr>
    </w:p>
    <w:p w14:paraId="2BEE9096" w14:textId="49014815" w:rsidR="00772899" w:rsidRDefault="7017D575">
      <w:r w:rsidRPr="41DD0D26">
        <w:rPr>
          <w:rFonts w:ascii="Calibri" w:eastAsia="Calibri" w:hAnsi="Calibri" w:cs="Calibri"/>
          <w:i/>
          <w:iCs/>
          <w:color w:val="000000" w:themeColor="text1"/>
        </w:rPr>
        <w:t>Z uwagi na fakt, że współczesne doradztwo zawodowe opiera się na kształtowaniu kompetencji przyszłości, które są tzw. miękkimi kompetencjami działania zawarte w niniejszym programie przenikają się działaniami zawartymi w Programie Wychowawczo-Profilaktycznym.</w:t>
      </w:r>
    </w:p>
    <w:p w14:paraId="49524893" w14:textId="2B46986E" w:rsidR="00772899" w:rsidRDefault="00772899" w:rsidP="41DD0D26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4FE2C754" w14:textId="5EF018C2" w:rsidR="00772899" w:rsidRDefault="238C8073" w:rsidP="41DD0D26">
      <w:pPr>
        <w:rPr>
          <w:rFonts w:ascii="Calibri" w:eastAsia="Calibri" w:hAnsi="Calibri" w:cs="Calibri"/>
          <w:b/>
          <w:bCs/>
          <w:sz w:val="24"/>
          <w:szCs w:val="24"/>
        </w:rPr>
      </w:pPr>
      <w:r w:rsidRPr="41DD0D26">
        <w:rPr>
          <w:rFonts w:ascii="Calibri" w:eastAsia="Calibri" w:hAnsi="Calibri" w:cs="Calibri"/>
          <w:b/>
          <w:bCs/>
          <w:sz w:val="24"/>
          <w:szCs w:val="24"/>
        </w:rPr>
        <w:t>Monitoring WSDZ</w:t>
      </w:r>
    </w:p>
    <w:p w14:paraId="791BBBEE" w14:textId="5181F789" w:rsidR="00772899" w:rsidRDefault="238C8073" w:rsidP="41DD0D26">
      <w:pPr>
        <w:rPr>
          <w:rFonts w:ascii="Calibri" w:eastAsia="Calibri" w:hAnsi="Calibri" w:cs="Calibri"/>
        </w:rPr>
      </w:pPr>
      <w:r w:rsidRPr="3F2FADE7">
        <w:rPr>
          <w:rFonts w:ascii="Calibri" w:eastAsia="Calibri" w:hAnsi="Calibri" w:cs="Calibri"/>
        </w:rPr>
        <w:t>Wewnątrzszkolny system doradztwa zawodowego oraz roczny plan doradztwa są monitorowane. Za monitoring odpowiada bezpośrednio doradca zawodowy. Monitoring stanowi podstawę do koniecznych modyfikacji WSDZ. Dyrektor, po konsultacji z doradcą zawodowym, ustala obszary, metody, zasady i harmonogram monitoringu</w:t>
      </w:r>
      <w:r w:rsidR="64D96227" w:rsidRPr="3F2FADE7">
        <w:rPr>
          <w:rFonts w:ascii="Calibri" w:eastAsia="Calibri" w:hAnsi="Calibri" w:cs="Calibri"/>
        </w:rPr>
        <w:t>.</w:t>
      </w:r>
      <w:r w:rsidRPr="3F2FADE7">
        <w:rPr>
          <w:rFonts w:ascii="Calibri" w:eastAsia="Calibri" w:hAnsi="Calibri" w:cs="Calibri"/>
        </w:rPr>
        <w:t xml:space="preserve"> </w:t>
      </w:r>
      <w:r w:rsidR="3DBCE53C" w:rsidRPr="3F2FADE7">
        <w:rPr>
          <w:rFonts w:ascii="Calibri" w:eastAsia="Calibri" w:hAnsi="Calibri" w:cs="Calibri"/>
        </w:rPr>
        <w:t xml:space="preserve">Modyfikacje </w:t>
      </w:r>
      <w:r w:rsidRPr="3F2FADE7">
        <w:rPr>
          <w:rFonts w:ascii="Calibri" w:eastAsia="Calibri" w:hAnsi="Calibri" w:cs="Calibri"/>
        </w:rPr>
        <w:t>mo</w:t>
      </w:r>
      <w:r w:rsidR="107447B0" w:rsidRPr="3F2FADE7">
        <w:rPr>
          <w:rFonts w:ascii="Calibri" w:eastAsia="Calibri" w:hAnsi="Calibri" w:cs="Calibri"/>
        </w:rPr>
        <w:t>gą</w:t>
      </w:r>
      <w:r w:rsidRPr="3F2FADE7">
        <w:rPr>
          <w:rFonts w:ascii="Calibri" w:eastAsia="Calibri" w:hAnsi="Calibri" w:cs="Calibri"/>
        </w:rPr>
        <w:t xml:space="preserve"> być przeprowadzan</w:t>
      </w:r>
      <w:r w:rsidR="022D3606" w:rsidRPr="3F2FADE7">
        <w:rPr>
          <w:rFonts w:ascii="Calibri" w:eastAsia="Calibri" w:hAnsi="Calibri" w:cs="Calibri"/>
        </w:rPr>
        <w:t>e</w:t>
      </w:r>
      <w:r w:rsidRPr="3F2FADE7">
        <w:rPr>
          <w:rFonts w:ascii="Calibri" w:eastAsia="Calibri" w:hAnsi="Calibri" w:cs="Calibri"/>
        </w:rPr>
        <w:t xml:space="preserve"> co roku lub po całym cyklu kształcenia. </w:t>
      </w:r>
      <w:r w:rsidR="73191747" w:rsidRPr="3F2FADE7">
        <w:rPr>
          <w:rFonts w:ascii="Calibri" w:eastAsia="Calibri" w:hAnsi="Calibri" w:cs="Calibri"/>
        </w:rPr>
        <w:t xml:space="preserve">Uczniowie, </w:t>
      </w:r>
      <w:r w:rsidRPr="3F2FADE7">
        <w:rPr>
          <w:rFonts w:ascii="Calibri" w:eastAsia="Calibri" w:hAnsi="Calibri" w:cs="Calibri"/>
        </w:rPr>
        <w:t xml:space="preserve">Rada </w:t>
      </w:r>
      <w:r w:rsidR="4723C320" w:rsidRPr="3F2FADE7">
        <w:rPr>
          <w:rFonts w:ascii="Calibri" w:eastAsia="Calibri" w:hAnsi="Calibri" w:cs="Calibri"/>
        </w:rPr>
        <w:t>P</w:t>
      </w:r>
      <w:r w:rsidRPr="3F2FADE7">
        <w:rPr>
          <w:rFonts w:ascii="Calibri" w:eastAsia="Calibri" w:hAnsi="Calibri" w:cs="Calibri"/>
        </w:rPr>
        <w:t>edagogiczna, rodzice uczniów</w:t>
      </w:r>
      <w:r w:rsidR="376BAF3E" w:rsidRPr="3F2FADE7">
        <w:rPr>
          <w:rFonts w:ascii="Calibri" w:eastAsia="Calibri" w:hAnsi="Calibri" w:cs="Calibri"/>
        </w:rPr>
        <w:t xml:space="preserve"> są informowani</w:t>
      </w:r>
      <w:r w:rsidRPr="3F2FADE7">
        <w:rPr>
          <w:rFonts w:ascii="Calibri" w:eastAsia="Calibri" w:hAnsi="Calibri" w:cs="Calibri"/>
        </w:rPr>
        <w:t xml:space="preserve"> o realizacji doradztwa zawodowego w szkole. Działanie to ma charakter informacyjny, a także promujący szkołę i pracę doradcy zawodowego oraz osób zaangażowanych w zadania z zakresu doradztwa zawodowego.</w:t>
      </w:r>
    </w:p>
    <w:p w14:paraId="758FB1A1" w14:textId="4335FA8C" w:rsidR="00772899" w:rsidRDefault="00FF0EE9">
      <w:r>
        <w:br/>
      </w:r>
    </w:p>
    <w:p w14:paraId="74913DBB" w14:textId="32E811B1" w:rsidR="00772899" w:rsidRDefault="7017D575">
      <w:r w:rsidRPr="41DD0D26">
        <w:rPr>
          <w:rFonts w:ascii="Calibri" w:eastAsia="Calibri" w:hAnsi="Calibri" w:cs="Calibri"/>
          <w:color w:val="000000" w:themeColor="text1"/>
        </w:rPr>
        <w:t> </w:t>
      </w:r>
    </w:p>
    <w:p w14:paraId="57375426" w14:textId="69F2ECA5" w:rsidR="00772899" w:rsidRDefault="00FF0EE9" w:rsidP="41DD0D26">
      <w:r>
        <w:br/>
      </w:r>
    </w:p>
    <w:sectPr w:rsidR="007728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2528" w14:textId="77777777" w:rsidR="00FF0EE9" w:rsidRDefault="00FF0EE9">
      <w:pPr>
        <w:spacing w:after="0" w:line="240" w:lineRule="auto"/>
      </w:pPr>
      <w:r>
        <w:separator/>
      </w:r>
    </w:p>
  </w:endnote>
  <w:endnote w:type="continuationSeparator" w:id="0">
    <w:p w14:paraId="71B8EB1F" w14:textId="77777777" w:rsidR="00FF0EE9" w:rsidRDefault="00F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6332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B7D0F6" w14:textId="6D00E0B1" w:rsidR="0026487D" w:rsidRDefault="002648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9E2C7" w14:textId="7586E232" w:rsidR="41DD0D26" w:rsidRDefault="41DD0D26" w:rsidP="41DD0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CEF0" w14:textId="77777777" w:rsidR="00FF0EE9" w:rsidRDefault="00FF0EE9">
      <w:pPr>
        <w:spacing w:after="0" w:line="240" w:lineRule="auto"/>
      </w:pPr>
      <w:r>
        <w:separator/>
      </w:r>
    </w:p>
  </w:footnote>
  <w:footnote w:type="continuationSeparator" w:id="0">
    <w:p w14:paraId="35EE3E8E" w14:textId="77777777" w:rsidR="00FF0EE9" w:rsidRDefault="00FF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9120"/>
    </w:tblGrid>
    <w:tr w:rsidR="41DD0D26" w14:paraId="5C827C05" w14:textId="77777777" w:rsidTr="41DD0D26">
      <w:trPr>
        <w:jc w:val="center"/>
      </w:trPr>
      <w:tc>
        <w:tcPr>
          <w:tcW w:w="9120" w:type="dxa"/>
        </w:tcPr>
        <w:p w14:paraId="29A33C12" w14:textId="2BEEEEB4" w:rsidR="41DD0D26" w:rsidRDefault="41DD0D26" w:rsidP="41DD0D26">
          <w:pPr>
            <w:pStyle w:val="Nagwek"/>
            <w:ind w:left="-115"/>
            <w:jc w:val="center"/>
            <w:rPr>
              <w:i/>
              <w:iCs/>
              <w:sz w:val="20"/>
              <w:szCs w:val="20"/>
            </w:rPr>
          </w:pPr>
          <w:r w:rsidRPr="41DD0D26">
            <w:rPr>
              <w:i/>
              <w:iCs/>
              <w:sz w:val="20"/>
              <w:szCs w:val="20"/>
            </w:rPr>
            <w:t xml:space="preserve">                                   IV Liceum Ogólnokształcące im. Kazimierza Wielkiego w Bydgoszczy</w:t>
          </w:r>
        </w:p>
        <w:p w14:paraId="203C8038" w14:textId="26CCA106" w:rsidR="41DD0D26" w:rsidRDefault="41DD0D26" w:rsidP="41DD0D26">
          <w:pPr>
            <w:pStyle w:val="Nagwek"/>
            <w:ind w:right="-115"/>
            <w:jc w:val="right"/>
            <w:rPr>
              <w:i/>
              <w:iCs/>
              <w:sz w:val="20"/>
              <w:szCs w:val="20"/>
            </w:rPr>
          </w:pPr>
        </w:p>
      </w:tc>
    </w:tr>
  </w:tbl>
  <w:p w14:paraId="768BE54B" w14:textId="13085E6A" w:rsidR="41DD0D26" w:rsidRDefault="41DD0D26" w:rsidP="41DD0D26">
    <w:pPr>
      <w:pStyle w:val="Nagwek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039"/>
    <w:multiLevelType w:val="hybridMultilevel"/>
    <w:tmpl w:val="5278286E"/>
    <w:lvl w:ilvl="0" w:tplc="7C929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367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C3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CA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80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0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0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4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FFF"/>
    <w:multiLevelType w:val="hybridMultilevel"/>
    <w:tmpl w:val="233C1C26"/>
    <w:lvl w:ilvl="0" w:tplc="68D0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CD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5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AD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A7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61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47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47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067C"/>
    <w:multiLevelType w:val="hybridMultilevel"/>
    <w:tmpl w:val="0B4A920A"/>
    <w:lvl w:ilvl="0" w:tplc="F44E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9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8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0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B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C9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A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06C"/>
    <w:multiLevelType w:val="hybridMultilevel"/>
    <w:tmpl w:val="76227D0E"/>
    <w:lvl w:ilvl="0" w:tplc="0A48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6E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C9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40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4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8B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2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6A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07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8B2"/>
    <w:multiLevelType w:val="hybridMultilevel"/>
    <w:tmpl w:val="230E183E"/>
    <w:lvl w:ilvl="0" w:tplc="4F1A218E">
      <w:start w:val="1"/>
      <w:numFmt w:val="decimal"/>
      <w:lvlText w:val="%1."/>
      <w:lvlJc w:val="left"/>
      <w:pPr>
        <w:ind w:left="720" w:hanging="360"/>
      </w:pPr>
    </w:lvl>
    <w:lvl w:ilvl="1" w:tplc="9BD47D4A">
      <w:start w:val="1"/>
      <w:numFmt w:val="lowerLetter"/>
      <w:lvlText w:val="%2."/>
      <w:lvlJc w:val="left"/>
      <w:pPr>
        <w:ind w:left="1440" w:hanging="360"/>
      </w:pPr>
    </w:lvl>
    <w:lvl w:ilvl="2" w:tplc="FC247510">
      <w:start w:val="1"/>
      <w:numFmt w:val="lowerRoman"/>
      <w:lvlText w:val="%3."/>
      <w:lvlJc w:val="right"/>
      <w:pPr>
        <w:ind w:left="2160" w:hanging="180"/>
      </w:pPr>
    </w:lvl>
    <w:lvl w:ilvl="3" w:tplc="807A4578">
      <w:start w:val="1"/>
      <w:numFmt w:val="decimal"/>
      <w:lvlText w:val="%4."/>
      <w:lvlJc w:val="left"/>
      <w:pPr>
        <w:ind w:left="2880" w:hanging="360"/>
      </w:pPr>
    </w:lvl>
    <w:lvl w:ilvl="4" w:tplc="63B46364">
      <w:start w:val="1"/>
      <w:numFmt w:val="lowerLetter"/>
      <w:lvlText w:val="%5."/>
      <w:lvlJc w:val="left"/>
      <w:pPr>
        <w:ind w:left="3600" w:hanging="360"/>
      </w:pPr>
    </w:lvl>
    <w:lvl w:ilvl="5" w:tplc="829E84E8">
      <w:start w:val="1"/>
      <w:numFmt w:val="lowerRoman"/>
      <w:lvlText w:val="%6."/>
      <w:lvlJc w:val="right"/>
      <w:pPr>
        <w:ind w:left="4320" w:hanging="180"/>
      </w:pPr>
    </w:lvl>
    <w:lvl w:ilvl="6" w:tplc="53F66E8A">
      <w:start w:val="1"/>
      <w:numFmt w:val="decimal"/>
      <w:lvlText w:val="%7."/>
      <w:lvlJc w:val="left"/>
      <w:pPr>
        <w:ind w:left="5040" w:hanging="360"/>
      </w:pPr>
    </w:lvl>
    <w:lvl w:ilvl="7" w:tplc="17A218FE">
      <w:start w:val="1"/>
      <w:numFmt w:val="lowerLetter"/>
      <w:lvlText w:val="%8."/>
      <w:lvlJc w:val="left"/>
      <w:pPr>
        <w:ind w:left="5760" w:hanging="360"/>
      </w:pPr>
    </w:lvl>
    <w:lvl w:ilvl="8" w:tplc="4F1EB5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3123"/>
    <w:multiLevelType w:val="hybridMultilevel"/>
    <w:tmpl w:val="A6B4DDC8"/>
    <w:lvl w:ilvl="0" w:tplc="F91C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4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0E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4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0E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A5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CD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6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38A80F"/>
    <w:rsid w:val="0026487D"/>
    <w:rsid w:val="00772899"/>
    <w:rsid w:val="0091DA08"/>
    <w:rsid w:val="00A99C01"/>
    <w:rsid w:val="00FF0EE9"/>
    <w:rsid w:val="01151943"/>
    <w:rsid w:val="01D3A957"/>
    <w:rsid w:val="022D3606"/>
    <w:rsid w:val="02B0E9A4"/>
    <w:rsid w:val="0353BD1B"/>
    <w:rsid w:val="038737D0"/>
    <w:rsid w:val="03B11D19"/>
    <w:rsid w:val="03BB93A8"/>
    <w:rsid w:val="04A1DFB9"/>
    <w:rsid w:val="04A20CC1"/>
    <w:rsid w:val="04A902F6"/>
    <w:rsid w:val="04E98F31"/>
    <w:rsid w:val="05D3A128"/>
    <w:rsid w:val="05F417B8"/>
    <w:rsid w:val="0624917D"/>
    <w:rsid w:val="0718DD85"/>
    <w:rsid w:val="076EFDA4"/>
    <w:rsid w:val="07AD0737"/>
    <w:rsid w:val="08B82DEA"/>
    <w:rsid w:val="08CFF0E1"/>
    <w:rsid w:val="0AF7FBCD"/>
    <w:rsid w:val="0B820CD5"/>
    <w:rsid w:val="0D3B0DD1"/>
    <w:rsid w:val="0DDD100F"/>
    <w:rsid w:val="0F0E4711"/>
    <w:rsid w:val="106C8D59"/>
    <w:rsid w:val="107447B0"/>
    <w:rsid w:val="110D2C52"/>
    <w:rsid w:val="1120CAA9"/>
    <w:rsid w:val="124BBBB9"/>
    <w:rsid w:val="1364354A"/>
    <w:rsid w:val="14C7D895"/>
    <w:rsid w:val="15BF5D9F"/>
    <w:rsid w:val="15E39BD6"/>
    <w:rsid w:val="16A5F2B6"/>
    <w:rsid w:val="16D68283"/>
    <w:rsid w:val="16FE9D1B"/>
    <w:rsid w:val="1736EED5"/>
    <w:rsid w:val="179C1E68"/>
    <w:rsid w:val="18121770"/>
    <w:rsid w:val="19739FAE"/>
    <w:rsid w:val="19BD548D"/>
    <w:rsid w:val="1A6D3279"/>
    <w:rsid w:val="1B18B030"/>
    <w:rsid w:val="1CC6CB0B"/>
    <w:rsid w:val="1CDD0D08"/>
    <w:rsid w:val="1DA63059"/>
    <w:rsid w:val="1E7C5D6D"/>
    <w:rsid w:val="1F4C5A51"/>
    <w:rsid w:val="20182DCE"/>
    <w:rsid w:val="20CE0738"/>
    <w:rsid w:val="2368174A"/>
    <w:rsid w:val="238C8073"/>
    <w:rsid w:val="24735414"/>
    <w:rsid w:val="24E00ACF"/>
    <w:rsid w:val="26876F52"/>
    <w:rsid w:val="26AF7D1C"/>
    <w:rsid w:val="28776CFB"/>
    <w:rsid w:val="28AEBF9C"/>
    <w:rsid w:val="2A2969B1"/>
    <w:rsid w:val="2A690FDF"/>
    <w:rsid w:val="2C1E1196"/>
    <w:rsid w:val="2C24CCAE"/>
    <w:rsid w:val="2CFADC53"/>
    <w:rsid w:val="2D602B60"/>
    <w:rsid w:val="2E8D6EEB"/>
    <w:rsid w:val="2EF15402"/>
    <w:rsid w:val="2EFBB561"/>
    <w:rsid w:val="2F15B94C"/>
    <w:rsid w:val="2F427C2B"/>
    <w:rsid w:val="2F5148F7"/>
    <w:rsid w:val="3035F198"/>
    <w:rsid w:val="31CE3305"/>
    <w:rsid w:val="3265C808"/>
    <w:rsid w:val="32760561"/>
    <w:rsid w:val="338D1796"/>
    <w:rsid w:val="33FA13D9"/>
    <w:rsid w:val="3486F56E"/>
    <w:rsid w:val="368A0968"/>
    <w:rsid w:val="376BAF3E"/>
    <w:rsid w:val="389025E4"/>
    <w:rsid w:val="38FE73F5"/>
    <w:rsid w:val="390EC698"/>
    <w:rsid w:val="3A67ADD3"/>
    <w:rsid w:val="3ACD6453"/>
    <w:rsid w:val="3B27D894"/>
    <w:rsid w:val="3B8E0749"/>
    <w:rsid w:val="3C0A990A"/>
    <w:rsid w:val="3C5445D2"/>
    <w:rsid w:val="3CBF275F"/>
    <w:rsid w:val="3DBB8C19"/>
    <w:rsid w:val="3DBCE53C"/>
    <w:rsid w:val="3DDDF760"/>
    <w:rsid w:val="3E0F7F3C"/>
    <w:rsid w:val="3ECDA2A0"/>
    <w:rsid w:val="3F2FADE7"/>
    <w:rsid w:val="3F505539"/>
    <w:rsid w:val="4085F3E3"/>
    <w:rsid w:val="40A6C51B"/>
    <w:rsid w:val="418C2D56"/>
    <w:rsid w:val="41DD0D26"/>
    <w:rsid w:val="41E320FD"/>
    <w:rsid w:val="41EE261B"/>
    <w:rsid w:val="42046C0A"/>
    <w:rsid w:val="42A18BA1"/>
    <w:rsid w:val="432ACB1D"/>
    <w:rsid w:val="43434C0F"/>
    <w:rsid w:val="43682A35"/>
    <w:rsid w:val="43D2D88B"/>
    <w:rsid w:val="448C21CB"/>
    <w:rsid w:val="44AFA9AF"/>
    <w:rsid w:val="4506ABAE"/>
    <w:rsid w:val="4553C60E"/>
    <w:rsid w:val="45E0F30C"/>
    <w:rsid w:val="469FCAF7"/>
    <w:rsid w:val="46C069C9"/>
    <w:rsid w:val="4723C320"/>
    <w:rsid w:val="48CBDEA2"/>
    <w:rsid w:val="49C3EC47"/>
    <w:rsid w:val="49F2133A"/>
    <w:rsid w:val="49F808F3"/>
    <w:rsid w:val="4AD6F718"/>
    <w:rsid w:val="4B5B293A"/>
    <w:rsid w:val="4CDB0D1E"/>
    <w:rsid w:val="4D26D317"/>
    <w:rsid w:val="4D8D35A9"/>
    <w:rsid w:val="4E6D7DC4"/>
    <w:rsid w:val="4ECE8C12"/>
    <w:rsid w:val="4F29060A"/>
    <w:rsid w:val="5042FDB5"/>
    <w:rsid w:val="50C637A3"/>
    <w:rsid w:val="513D2148"/>
    <w:rsid w:val="51B643A3"/>
    <w:rsid w:val="52D7FA3B"/>
    <w:rsid w:val="5531E4FC"/>
    <w:rsid w:val="5576B908"/>
    <w:rsid w:val="55C401D5"/>
    <w:rsid w:val="56366B07"/>
    <w:rsid w:val="56390C32"/>
    <w:rsid w:val="57288A9D"/>
    <w:rsid w:val="574CC158"/>
    <w:rsid w:val="575B3AA3"/>
    <w:rsid w:val="5829388B"/>
    <w:rsid w:val="595D6A13"/>
    <w:rsid w:val="5BEE60B5"/>
    <w:rsid w:val="5E6A7931"/>
    <w:rsid w:val="5EB6B2E7"/>
    <w:rsid w:val="5EE0B4C8"/>
    <w:rsid w:val="5F77D01E"/>
    <w:rsid w:val="6018880E"/>
    <w:rsid w:val="604629B6"/>
    <w:rsid w:val="60B2B6C7"/>
    <w:rsid w:val="62129DAB"/>
    <w:rsid w:val="63B425EB"/>
    <w:rsid w:val="6406762D"/>
    <w:rsid w:val="6471BD77"/>
    <w:rsid w:val="64D96227"/>
    <w:rsid w:val="65620066"/>
    <w:rsid w:val="66A453C4"/>
    <w:rsid w:val="67AA0C63"/>
    <w:rsid w:val="693FB664"/>
    <w:rsid w:val="6A8FC335"/>
    <w:rsid w:val="6B75207A"/>
    <w:rsid w:val="6BE7B2E7"/>
    <w:rsid w:val="6CE4BA4E"/>
    <w:rsid w:val="6DDFFE19"/>
    <w:rsid w:val="6E20A669"/>
    <w:rsid w:val="6F8BFF79"/>
    <w:rsid w:val="6FC23F7C"/>
    <w:rsid w:val="7017D575"/>
    <w:rsid w:val="70A83311"/>
    <w:rsid w:val="7202BFF4"/>
    <w:rsid w:val="73191747"/>
    <w:rsid w:val="74385B63"/>
    <w:rsid w:val="753CC47A"/>
    <w:rsid w:val="7584B76A"/>
    <w:rsid w:val="75CF4CE4"/>
    <w:rsid w:val="75DC4C5F"/>
    <w:rsid w:val="762B4D96"/>
    <w:rsid w:val="76B32F26"/>
    <w:rsid w:val="76EE9100"/>
    <w:rsid w:val="773454C1"/>
    <w:rsid w:val="77BCC435"/>
    <w:rsid w:val="7838A80F"/>
    <w:rsid w:val="787D3D68"/>
    <w:rsid w:val="79232FBA"/>
    <w:rsid w:val="7D46A5E9"/>
    <w:rsid w:val="7DDD7880"/>
    <w:rsid w:val="7E0291E7"/>
    <w:rsid w:val="7E329E34"/>
    <w:rsid w:val="7E4BC691"/>
    <w:rsid w:val="7E8A334E"/>
    <w:rsid w:val="7EF609A6"/>
    <w:rsid w:val="7F61A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A80F"/>
  <w15:chartTrackingRefBased/>
  <w15:docId w15:val="{249F7B2D-F5AD-42CB-9F40-3289296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Frątczak</dc:creator>
  <cp:keywords/>
  <dc:description/>
  <cp:lastModifiedBy>Agata</cp:lastModifiedBy>
  <cp:revision>2</cp:revision>
  <dcterms:created xsi:type="dcterms:W3CDTF">2021-09-07T08:00:00Z</dcterms:created>
  <dcterms:modified xsi:type="dcterms:W3CDTF">2021-09-09T09:00:00Z</dcterms:modified>
</cp:coreProperties>
</file>